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3418E" w14:textId="11A03F1A" w:rsidR="005B65CF" w:rsidRPr="00A42F87" w:rsidRDefault="00AA112E" w:rsidP="00A42F87">
      <w:pPr>
        <w:jc w:val="center"/>
        <w:rPr>
          <w:b/>
          <w:bCs/>
        </w:rPr>
      </w:pPr>
      <w:r w:rsidRPr="00A42F87">
        <w:rPr>
          <w:b/>
          <w:bCs/>
        </w:rPr>
        <w:t>ANNEX 1</w:t>
      </w:r>
      <w:r w:rsidR="00255688" w:rsidRPr="00A42F87">
        <w:rPr>
          <w:b/>
          <w:bCs/>
        </w:rPr>
        <w:t xml:space="preserve">: </w:t>
      </w:r>
      <w:r w:rsidR="00A42F87">
        <w:rPr>
          <w:b/>
          <w:bCs/>
        </w:rPr>
        <w:t xml:space="preserve"> </w:t>
      </w:r>
      <w:r w:rsidR="005B65CF" w:rsidRPr="00A42F87">
        <w:rPr>
          <w:b/>
          <w:bCs/>
        </w:rPr>
        <w:t>Country Territory Strategy Partnership Framework</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977"/>
        <w:gridCol w:w="4394"/>
        <w:gridCol w:w="3686"/>
      </w:tblGrid>
      <w:tr w:rsidR="00255688" w:rsidRPr="00313F33" w14:paraId="621B7801" w14:textId="1AD42B15" w:rsidTr="00A42F87">
        <w:trPr>
          <w:cantSplit/>
          <w:trHeight w:val="469"/>
          <w:tblHeader/>
        </w:trPr>
        <w:tc>
          <w:tcPr>
            <w:tcW w:w="3402" w:type="dxa"/>
            <w:shd w:val="clear" w:color="auto" w:fill="FFC000"/>
            <w:vAlign w:val="center"/>
          </w:tcPr>
          <w:p w14:paraId="2631E0FA" w14:textId="77777777" w:rsidR="00255688" w:rsidRPr="00313F33" w:rsidRDefault="00255688" w:rsidP="00A42F87">
            <w:pPr>
              <w:spacing w:after="0" w:line="220" w:lineRule="exact"/>
              <w:jc w:val="center"/>
              <w:rPr>
                <w:rFonts w:ascii="Arial Narrow" w:eastAsia="Times New Roman" w:hAnsi="Arial Narrow" w:cs="Arial"/>
                <w:b/>
                <w:sz w:val="17"/>
                <w:szCs w:val="17"/>
                <w:lang w:val="en-US"/>
              </w:rPr>
            </w:pPr>
            <w:r w:rsidRPr="00313F33">
              <w:rPr>
                <w:rFonts w:ascii="Arial Narrow" w:eastAsia="Times New Roman" w:hAnsi="Arial Narrow" w:cs="Arial"/>
                <w:b/>
                <w:bCs/>
                <w:sz w:val="17"/>
                <w:szCs w:val="17"/>
                <w:lang w:val="en-US"/>
              </w:rPr>
              <w:br w:type="page"/>
            </w:r>
            <w:r w:rsidRPr="00313F33">
              <w:rPr>
                <w:rFonts w:ascii="Arial Narrow" w:eastAsia="Times New Roman" w:hAnsi="Arial Narrow" w:cs="Arial"/>
                <w:b/>
                <w:sz w:val="17"/>
                <w:szCs w:val="17"/>
                <w:lang w:val="en-US"/>
              </w:rPr>
              <w:t>2026 Regional Objectives</w:t>
            </w:r>
          </w:p>
        </w:tc>
        <w:tc>
          <w:tcPr>
            <w:tcW w:w="2977" w:type="dxa"/>
            <w:shd w:val="clear" w:color="auto" w:fill="FFC000"/>
            <w:vAlign w:val="center"/>
          </w:tcPr>
          <w:p w14:paraId="6290A0C6" w14:textId="77777777" w:rsidR="00255688" w:rsidRPr="00313F33" w:rsidRDefault="00255688" w:rsidP="00A42F87">
            <w:pPr>
              <w:spacing w:after="0" w:line="240" w:lineRule="atLeast"/>
              <w:jc w:val="center"/>
              <w:rPr>
                <w:rFonts w:ascii="Arial Narrow" w:eastAsia="Times New Roman" w:hAnsi="Arial Narrow" w:cs="Arial"/>
                <w:b/>
                <w:bCs/>
                <w:sz w:val="17"/>
                <w:szCs w:val="17"/>
                <w:lang w:val="en-US"/>
              </w:rPr>
            </w:pPr>
            <w:r w:rsidRPr="00313F33">
              <w:rPr>
                <w:rFonts w:ascii="Arial Narrow" w:eastAsia="Times New Roman" w:hAnsi="Arial Narrow" w:cs="Arial"/>
                <w:b/>
                <w:bCs/>
                <w:sz w:val="17"/>
                <w:szCs w:val="17"/>
                <w:lang w:val="en-US"/>
              </w:rPr>
              <w:t>PIP3 2022-2023</w:t>
            </w:r>
          </w:p>
          <w:p w14:paraId="6174B07B" w14:textId="77777777" w:rsidR="00255688" w:rsidRPr="00313F33" w:rsidRDefault="00255688" w:rsidP="00A42F87">
            <w:pPr>
              <w:spacing w:after="0" w:line="240" w:lineRule="atLeast"/>
              <w:jc w:val="center"/>
              <w:rPr>
                <w:rFonts w:ascii="Arial Narrow" w:eastAsia="Times New Roman" w:hAnsi="Arial Narrow" w:cs="Arial"/>
                <w:b/>
                <w:bCs/>
                <w:sz w:val="17"/>
                <w:szCs w:val="17"/>
                <w:lang w:val="en-US"/>
              </w:rPr>
            </w:pPr>
            <w:r w:rsidRPr="00313F33">
              <w:rPr>
                <w:rFonts w:ascii="Arial Narrow" w:eastAsia="Times New Roman" w:hAnsi="Arial Narrow" w:cs="Arial"/>
                <w:b/>
                <w:bCs/>
                <w:sz w:val="17"/>
                <w:szCs w:val="17"/>
                <w:lang w:val="en-US"/>
              </w:rPr>
              <w:t>Outcomes</w:t>
            </w:r>
          </w:p>
        </w:tc>
        <w:tc>
          <w:tcPr>
            <w:tcW w:w="4394" w:type="dxa"/>
            <w:shd w:val="clear" w:color="auto" w:fill="FFC000"/>
            <w:vAlign w:val="center"/>
          </w:tcPr>
          <w:p w14:paraId="17733350" w14:textId="77777777" w:rsidR="00255688" w:rsidRPr="00313F33" w:rsidRDefault="00255688" w:rsidP="00A42F87">
            <w:pPr>
              <w:spacing w:after="0" w:line="240" w:lineRule="atLeast"/>
              <w:jc w:val="center"/>
              <w:rPr>
                <w:rFonts w:ascii="Arial Narrow" w:eastAsia="Times New Roman" w:hAnsi="Arial Narrow" w:cs="Arial"/>
                <w:b/>
                <w:sz w:val="17"/>
                <w:szCs w:val="17"/>
                <w:lang w:val="en-US"/>
              </w:rPr>
            </w:pPr>
            <w:r>
              <w:rPr>
                <w:rFonts w:ascii="Arial Narrow" w:eastAsia="Times New Roman" w:hAnsi="Arial Narrow" w:cs="Arial"/>
                <w:b/>
                <w:sz w:val="17"/>
                <w:szCs w:val="17"/>
                <w:lang w:val="en-US"/>
              </w:rPr>
              <w:t xml:space="preserve">SPREP </w:t>
            </w:r>
            <w:r w:rsidRPr="00313F33">
              <w:rPr>
                <w:rFonts w:ascii="Arial Narrow" w:eastAsia="Times New Roman" w:hAnsi="Arial Narrow" w:cs="Arial"/>
                <w:b/>
                <w:sz w:val="17"/>
                <w:szCs w:val="17"/>
                <w:lang w:val="en-US"/>
              </w:rPr>
              <w:t>Activities</w:t>
            </w:r>
          </w:p>
          <w:p w14:paraId="08F1BD01" w14:textId="398454E9" w:rsidR="00255688" w:rsidRPr="00920CF8" w:rsidRDefault="00255688" w:rsidP="00A42F87">
            <w:pPr>
              <w:spacing w:after="0" w:line="240" w:lineRule="atLeast"/>
              <w:jc w:val="center"/>
              <w:rPr>
                <w:rFonts w:ascii="Arial Narrow" w:eastAsia="Times New Roman" w:hAnsi="Arial Narrow" w:cs="Arial"/>
                <w:b/>
                <w:sz w:val="17"/>
                <w:szCs w:val="17"/>
                <w:lang w:val="en-US"/>
              </w:rPr>
            </w:pPr>
            <w:r w:rsidRPr="00313F33">
              <w:rPr>
                <w:rFonts w:ascii="Arial Narrow" w:eastAsia="Times New Roman" w:hAnsi="Arial Narrow" w:cs="Arial"/>
                <w:b/>
                <w:sz w:val="17"/>
                <w:szCs w:val="17"/>
                <w:lang w:val="en-US"/>
              </w:rPr>
              <w:t>2022-2023</w:t>
            </w:r>
          </w:p>
        </w:tc>
        <w:tc>
          <w:tcPr>
            <w:tcW w:w="3686" w:type="dxa"/>
            <w:shd w:val="clear" w:color="auto" w:fill="FFC000"/>
            <w:vAlign w:val="center"/>
          </w:tcPr>
          <w:p w14:paraId="523E8DE6" w14:textId="3648264A" w:rsidR="00255688" w:rsidRPr="0041441B" w:rsidRDefault="00255688" w:rsidP="00A42F87">
            <w:pPr>
              <w:spacing w:after="0" w:line="240" w:lineRule="atLeast"/>
              <w:jc w:val="center"/>
              <w:rPr>
                <w:rFonts w:ascii="Arial Narrow" w:eastAsia="Times New Roman" w:hAnsi="Arial Narrow" w:cs="Arial"/>
                <w:b/>
                <w:sz w:val="17"/>
                <w:szCs w:val="17"/>
                <w:highlight w:val="cyan"/>
                <w:lang w:val="en-US"/>
              </w:rPr>
            </w:pPr>
            <w:r w:rsidRPr="00920CF8">
              <w:rPr>
                <w:rFonts w:ascii="Arial Narrow" w:eastAsia="Times New Roman" w:hAnsi="Arial Narrow" w:cs="Arial"/>
                <w:b/>
                <w:sz w:val="17"/>
                <w:szCs w:val="17"/>
                <w:lang w:val="en-US"/>
              </w:rPr>
              <w:t>Palau NEMS</w:t>
            </w:r>
          </w:p>
        </w:tc>
      </w:tr>
      <w:tr w:rsidR="00553205" w:rsidRPr="00605D8B" w14:paraId="5832E2A6" w14:textId="77777777" w:rsidTr="00605D8B">
        <w:trPr>
          <w:cantSplit/>
          <w:trHeight w:val="330"/>
        </w:trPr>
        <w:tc>
          <w:tcPr>
            <w:tcW w:w="3402" w:type="dxa"/>
            <w:shd w:val="clear" w:color="auto" w:fill="92D050"/>
            <w:vAlign w:val="center"/>
          </w:tcPr>
          <w:p w14:paraId="7B3B6136" w14:textId="602FD7F9" w:rsidR="00553205" w:rsidRPr="00605D8B" w:rsidRDefault="00553205" w:rsidP="00605D8B">
            <w:pPr>
              <w:spacing w:before="80" w:after="80" w:line="240" w:lineRule="auto"/>
              <w:rPr>
                <w:rFonts w:ascii="Arial Narrow" w:eastAsia="Times New Roman" w:hAnsi="Arial Narrow" w:cs="Arial"/>
                <w:b/>
                <w:bCs/>
                <w:sz w:val="18"/>
                <w:szCs w:val="18"/>
                <w:lang w:val="en-US"/>
              </w:rPr>
            </w:pPr>
            <w:r w:rsidRPr="00605D8B">
              <w:rPr>
                <w:rFonts w:ascii="Arial Narrow" w:eastAsia="Times New Roman" w:hAnsi="Arial Narrow" w:cs="Arial"/>
                <w:b/>
                <w:bCs/>
                <w:sz w:val="18"/>
                <w:szCs w:val="18"/>
                <w:lang w:val="en-US"/>
              </w:rPr>
              <w:t>Regional Objective 1</w:t>
            </w:r>
          </w:p>
        </w:tc>
        <w:tc>
          <w:tcPr>
            <w:tcW w:w="2977" w:type="dxa"/>
            <w:shd w:val="clear" w:color="auto" w:fill="92D050"/>
            <w:vAlign w:val="center"/>
          </w:tcPr>
          <w:p w14:paraId="300D489C" w14:textId="77777777" w:rsidR="00553205" w:rsidRPr="00605D8B" w:rsidRDefault="00553205" w:rsidP="00605D8B">
            <w:pPr>
              <w:spacing w:before="80" w:after="80" w:line="240" w:lineRule="atLeast"/>
              <w:jc w:val="center"/>
              <w:rPr>
                <w:rFonts w:ascii="Arial Narrow" w:eastAsia="Times New Roman" w:hAnsi="Arial Narrow" w:cs="Arial"/>
                <w:b/>
                <w:bCs/>
                <w:sz w:val="18"/>
                <w:szCs w:val="18"/>
                <w:lang w:val="en-US"/>
              </w:rPr>
            </w:pPr>
          </w:p>
        </w:tc>
        <w:tc>
          <w:tcPr>
            <w:tcW w:w="4394" w:type="dxa"/>
            <w:shd w:val="clear" w:color="auto" w:fill="92D050"/>
            <w:vAlign w:val="center"/>
          </w:tcPr>
          <w:p w14:paraId="08A7430B" w14:textId="77777777" w:rsidR="00553205" w:rsidRPr="00605D8B" w:rsidRDefault="00553205" w:rsidP="00605D8B">
            <w:pPr>
              <w:spacing w:before="80" w:after="80" w:line="240" w:lineRule="atLeast"/>
              <w:jc w:val="center"/>
              <w:rPr>
                <w:rFonts w:ascii="Arial Narrow" w:eastAsia="Times New Roman" w:hAnsi="Arial Narrow" w:cs="Arial"/>
                <w:b/>
                <w:sz w:val="18"/>
                <w:szCs w:val="18"/>
                <w:lang w:val="en-US"/>
              </w:rPr>
            </w:pPr>
          </w:p>
        </w:tc>
        <w:tc>
          <w:tcPr>
            <w:tcW w:w="3686" w:type="dxa"/>
            <w:shd w:val="clear" w:color="auto" w:fill="92D050"/>
            <w:vAlign w:val="center"/>
          </w:tcPr>
          <w:p w14:paraId="13C3C395" w14:textId="77777777" w:rsidR="00553205" w:rsidRPr="00605D8B" w:rsidRDefault="00553205" w:rsidP="00605D8B">
            <w:pPr>
              <w:spacing w:before="80" w:after="80" w:line="240" w:lineRule="atLeast"/>
              <w:jc w:val="center"/>
              <w:rPr>
                <w:rFonts w:ascii="Arial Narrow" w:eastAsia="Times New Roman" w:hAnsi="Arial Narrow" w:cs="Arial"/>
                <w:b/>
                <w:sz w:val="18"/>
                <w:szCs w:val="18"/>
                <w:lang w:val="en-US"/>
              </w:rPr>
            </w:pPr>
          </w:p>
        </w:tc>
      </w:tr>
      <w:tr w:rsidR="00255688" w:rsidRPr="00313F33" w14:paraId="2BD106E1" w14:textId="15AD9AD8" w:rsidTr="00605D8B">
        <w:trPr>
          <w:cantSplit/>
          <w:trHeight w:val="2315"/>
        </w:trPr>
        <w:tc>
          <w:tcPr>
            <w:tcW w:w="3402" w:type="dxa"/>
            <w:vMerge w:val="restart"/>
            <w:shd w:val="clear" w:color="auto" w:fill="auto"/>
          </w:tcPr>
          <w:p w14:paraId="52D79E92" w14:textId="77777777" w:rsidR="00255688" w:rsidRPr="00313F33" w:rsidRDefault="00255688" w:rsidP="00255688">
            <w:pPr>
              <w:spacing w:after="0" w:line="240" w:lineRule="atLeast"/>
              <w:rPr>
                <w:rFonts w:ascii="Arial Narrow" w:eastAsia="Times New Roman" w:hAnsi="Arial Narrow" w:cs="Arial"/>
                <w:b/>
                <w:sz w:val="16"/>
                <w:szCs w:val="16"/>
                <w:lang w:val="en-US"/>
              </w:rPr>
            </w:pPr>
            <w:r w:rsidRPr="00313F33">
              <w:rPr>
                <w:rFonts w:ascii="Arial Narrow" w:eastAsia="Times New Roman" w:hAnsi="Arial Narrow" w:cs="Arial"/>
                <w:b/>
                <w:sz w:val="16"/>
                <w:szCs w:val="16"/>
                <w:lang w:val="en-US"/>
              </w:rPr>
              <w:t>RO1.1</w:t>
            </w:r>
          </w:p>
          <w:p w14:paraId="34EB2992" w14:textId="77777777" w:rsidR="00255688" w:rsidRPr="00313F33" w:rsidRDefault="00255688" w:rsidP="00FD6A45">
            <w:pPr>
              <w:spacing w:after="0" w:line="200" w:lineRule="exact"/>
              <w:rPr>
                <w:rFonts w:ascii="Arial Narrow" w:eastAsia="Times New Roman" w:hAnsi="Arial Narrow" w:cs="Arial"/>
                <w:b/>
                <w:sz w:val="16"/>
                <w:szCs w:val="16"/>
                <w:lang w:val="en-US"/>
              </w:rPr>
            </w:pPr>
            <w:r w:rsidRPr="00313F33">
              <w:rPr>
                <w:rFonts w:ascii="Arial Narrow" w:eastAsia="Times New Roman" w:hAnsi="Arial Narrow" w:cs="Arial"/>
                <w:b/>
                <w:sz w:val="16"/>
                <w:szCs w:val="16"/>
                <w:lang w:val="en-US"/>
              </w:rPr>
              <w:t xml:space="preserve">Strengthen the capacity of Pacific Island members to lead, </w:t>
            </w:r>
            <w:proofErr w:type="spellStart"/>
            <w:r w:rsidRPr="00313F33">
              <w:rPr>
                <w:rFonts w:ascii="Arial Narrow" w:eastAsia="Times New Roman" w:hAnsi="Arial Narrow" w:cs="Arial"/>
                <w:b/>
                <w:sz w:val="16"/>
                <w:szCs w:val="16"/>
                <w:lang w:val="en-US"/>
              </w:rPr>
              <w:t>prioritise</w:t>
            </w:r>
            <w:proofErr w:type="spellEnd"/>
            <w:r w:rsidRPr="00313F33">
              <w:rPr>
                <w:rFonts w:ascii="Arial Narrow" w:eastAsia="Times New Roman" w:hAnsi="Arial Narrow" w:cs="Arial"/>
                <w:b/>
                <w:sz w:val="16"/>
                <w:szCs w:val="16"/>
                <w:lang w:val="en-US"/>
              </w:rPr>
              <w:t>, and manage national climate change adaptation (CCA), mitigation (NDCs) and disaster risk reduction (DRR) in fulfilment of their national environment and development goals and their voluntary and legal obligations under regional and international agreements</w:t>
            </w:r>
          </w:p>
          <w:p w14:paraId="3CA69A69" w14:textId="77777777" w:rsidR="00255688" w:rsidRPr="00313F33" w:rsidRDefault="00255688" w:rsidP="00255688">
            <w:pPr>
              <w:spacing w:after="0" w:line="240" w:lineRule="atLeast"/>
              <w:rPr>
                <w:rFonts w:ascii="Arial Narrow" w:eastAsia="Times New Roman" w:hAnsi="Arial Narrow" w:cs="Arial"/>
                <w:b/>
                <w:sz w:val="16"/>
                <w:szCs w:val="16"/>
                <w:lang w:val="en-US"/>
              </w:rPr>
            </w:pPr>
          </w:p>
          <w:p w14:paraId="5E7E75D9" w14:textId="77777777" w:rsidR="00255688" w:rsidRPr="00313F33" w:rsidRDefault="00255688" w:rsidP="00255688">
            <w:pPr>
              <w:spacing w:after="0" w:line="240" w:lineRule="atLeast"/>
              <w:rPr>
                <w:rFonts w:ascii="Arial Narrow" w:eastAsia="Times New Roman" w:hAnsi="Arial Narrow" w:cs="Arial"/>
                <w:b/>
                <w:sz w:val="16"/>
                <w:szCs w:val="16"/>
                <w:lang w:val="en-US"/>
              </w:rPr>
            </w:pPr>
          </w:p>
          <w:p w14:paraId="347BFF84" w14:textId="77777777" w:rsidR="00255688" w:rsidRPr="00313F33" w:rsidRDefault="00255688" w:rsidP="00255688">
            <w:pPr>
              <w:spacing w:after="0" w:line="240" w:lineRule="atLeast"/>
              <w:rPr>
                <w:rFonts w:ascii="Arial Narrow" w:eastAsia="Times New Roman" w:hAnsi="Arial Narrow" w:cs="Arial"/>
                <w:b/>
                <w:sz w:val="16"/>
                <w:szCs w:val="16"/>
                <w:lang w:val="en-US"/>
              </w:rPr>
            </w:pPr>
          </w:p>
          <w:p w14:paraId="14064432" w14:textId="77777777" w:rsidR="00255688" w:rsidRPr="00313F33" w:rsidRDefault="00255688" w:rsidP="00255688">
            <w:pPr>
              <w:spacing w:after="0" w:line="240" w:lineRule="atLeast"/>
              <w:rPr>
                <w:rFonts w:ascii="Arial Narrow" w:eastAsia="Times New Roman" w:hAnsi="Arial Narrow" w:cs="Arial"/>
                <w:b/>
                <w:sz w:val="16"/>
                <w:szCs w:val="16"/>
                <w:lang w:val="en-US"/>
              </w:rPr>
            </w:pPr>
          </w:p>
          <w:p w14:paraId="4F72F274" w14:textId="77777777" w:rsidR="00255688" w:rsidRPr="00313F33" w:rsidRDefault="00255688" w:rsidP="00255688">
            <w:pPr>
              <w:spacing w:after="0" w:line="240" w:lineRule="atLeast"/>
              <w:rPr>
                <w:rFonts w:ascii="Arial Narrow" w:eastAsia="Times New Roman" w:hAnsi="Arial Narrow" w:cs="Arial"/>
                <w:b/>
                <w:sz w:val="16"/>
                <w:szCs w:val="16"/>
                <w:lang w:val="en-US"/>
              </w:rPr>
            </w:pPr>
          </w:p>
          <w:p w14:paraId="07CC2024" w14:textId="77777777" w:rsidR="00255688" w:rsidRPr="00313F33" w:rsidRDefault="00255688" w:rsidP="00255688">
            <w:pPr>
              <w:spacing w:after="0" w:line="240" w:lineRule="atLeast"/>
              <w:rPr>
                <w:rFonts w:ascii="Arial Narrow" w:eastAsia="Times New Roman" w:hAnsi="Arial Narrow" w:cs="Arial"/>
                <w:b/>
                <w:sz w:val="16"/>
                <w:szCs w:val="16"/>
                <w:lang w:val="en-US"/>
              </w:rPr>
            </w:pPr>
          </w:p>
          <w:p w14:paraId="3CF9A9F2" w14:textId="77777777" w:rsidR="00255688" w:rsidRPr="00313F33" w:rsidRDefault="00255688" w:rsidP="00255688">
            <w:pPr>
              <w:spacing w:after="0" w:line="240" w:lineRule="atLeast"/>
              <w:rPr>
                <w:rFonts w:ascii="Arial Narrow" w:eastAsia="Times New Roman" w:hAnsi="Arial Narrow" w:cs="Arial"/>
                <w:b/>
                <w:sz w:val="16"/>
                <w:szCs w:val="16"/>
                <w:lang w:val="en-US"/>
              </w:rPr>
            </w:pPr>
          </w:p>
          <w:p w14:paraId="50F96A7A" w14:textId="77777777" w:rsidR="00255688" w:rsidRPr="00313F33" w:rsidRDefault="00255688" w:rsidP="00255688">
            <w:pPr>
              <w:spacing w:after="0" w:line="240" w:lineRule="atLeast"/>
              <w:rPr>
                <w:rFonts w:ascii="Arial Narrow" w:eastAsia="Times New Roman" w:hAnsi="Arial Narrow" w:cs="Arial"/>
                <w:b/>
                <w:sz w:val="16"/>
                <w:szCs w:val="16"/>
                <w:lang w:val="en-US"/>
              </w:rPr>
            </w:pPr>
          </w:p>
          <w:p w14:paraId="0B76A1B1" w14:textId="77777777" w:rsidR="00255688" w:rsidRPr="00313F33" w:rsidRDefault="00255688" w:rsidP="00255688">
            <w:pPr>
              <w:spacing w:after="0" w:line="240" w:lineRule="atLeast"/>
              <w:rPr>
                <w:rFonts w:ascii="Arial Narrow" w:eastAsia="Times New Roman" w:hAnsi="Arial Narrow" w:cs="Arial"/>
                <w:b/>
                <w:sz w:val="16"/>
                <w:szCs w:val="16"/>
                <w:lang w:val="en-US"/>
              </w:rPr>
            </w:pPr>
          </w:p>
          <w:p w14:paraId="6125AED5" w14:textId="77777777" w:rsidR="00255688" w:rsidRPr="00313F33" w:rsidRDefault="00255688" w:rsidP="00255688">
            <w:pPr>
              <w:spacing w:after="0" w:line="240" w:lineRule="atLeast"/>
              <w:rPr>
                <w:rFonts w:ascii="Arial Narrow" w:eastAsia="Times New Roman" w:hAnsi="Arial Narrow" w:cs="Arial"/>
                <w:b/>
                <w:sz w:val="16"/>
                <w:szCs w:val="16"/>
                <w:lang w:val="en-US"/>
              </w:rPr>
            </w:pPr>
          </w:p>
          <w:p w14:paraId="7DB10FAB" w14:textId="77777777" w:rsidR="00255688" w:rsidRPr="00313F33" w:rsidRDefault="00255688" w:rsidP="00255688">
            <w:pPr>
              <w:spacing w:after="0" w:line="240" w:lineRule="atLeast"/>
              <w:rPr>
                <w:rFonts w:ascii="Arial Narrow" w:eastAsia="Times New Roman" w:hAnsi="Arial Narrow" w:cs="Arial"/>
                <w:b/>
                <w:sz w:val="16"/>
                <w:szCs w:val="16"/>
                <w:lang w:val="en-US"/>
              </w:rPr>
            </w:pPr>
          </w:p>
          <w:p w14:paraId="0CB321B7" w14:textId="77777777" w:rsidR="00255688" w:rsidRPr="00313F33" w:rsidRDefault="00255688" w:rsidP="00255688">
            <w:pPr>
              <w:spacing w:after="0" w:line="240" w:lineRule="atLeast"/>
              <w:rPr>
                <w:rFonts w:ascii="Arial Narrow" w:eastAsia="Times New Roman" w:hAnsi="Arial Narrow" w:cs="Arial"/>
                <w:b/>
                <w:sz w:val="16"/>
                <w:szCs w:val="16"/>
                <w:lang w:val="en-US"/>
              </w:rPr>
            </w:pPr>
          </w:p>
          <w:p w14:paraId="4F211011" w14:textId="77777777" w:rsidR="00255688" w:rsidRPr="00313F33" w:rsidRDefault="00255688" w:rsidP="00255688">
            <w:pPr>
              <w:spacing w:after="0" w:line="240" w:lineRule="atLeast"/>
              <w:rPr>
                <w:rFonts w:ascii="Arial Narrow" w:eastAsia="Times New Roman" w:hAnsi="Arial Narrow" w:cs="Arial"/>
                <w:b/>
                <w:sz w:val="16"/>
                <w:szCs w:val="16"/>
                <w:lang w:val="en-US"/>
              </w:rPr>
            </w:pPr>
          </w:p>
          <w:p w14:paraId="42724AEC" w14:textId="77777777" w:rsidR="00255688" w:rsidRPr="00313F33" w:rsidRDefault="00255688" w:rsidP="00255688">
            <w:pPr>
              <w:spacing w:after="0" w:line="240" w:lineRule="atLeast"/>
              <w:rPr>
                <w:rFonts w:ascii="Arial Narrow" w:eastAsia="Times New Roman" w:hAnsi="Arial Narrow" w:cs="Arial"/>
                <w:b/>
                <w:sz w:val="16"/>
                <w:szCs w:val="16"/>
                <w:lang w:val="en-US"/>
              </w:rPr>
            </w:pPr>
          </w:p>
          <w:p w14:paraId="35B1050B" w14:textId="77777777" w:rsidR="00255688" w:rsidRPr="00313F33" w:rsidRDefault="00255688" w:rsidP="00255688">
            <w:pPr>
              <w:spacing w:after="0" w:line="240" w:lineRule="atLeast"/>
              <w:rPr>
                <w:rFonts w:ascii="Arial Narrow" w:eastAsia="Times New Roman" w:hAnsi="Arial Narrow" w:cs="Arial"/>
                <w:b/>
                <w:sz w:val="16"/>
                <w:szCs w:val="16"/>
                <w:lang w:val="en-US"/>
              </w:rPr>
            </w:pPr>
          </w:p>
          <w:p w14:paraId="631B5182" w14:textId="77777777" w:rsidR="00255688" w:rsidRPr="00313F33" w:rsidRDefault="00255688" w:rsidP="00255688">
            <w:pPr>
              <w:spacing w:after="0" w:line="240" w:lineRule="atLeast"/>
              <w:rPr>
                <w:rFonts w:ascii="Arial Narrow" w:eastAsia="Times New Roman" w:hAnsi="Arial Narrow" w:cs="Arial"/>
                <w:b/>
                <w:bCs/>
                <w:sz w:val="16"/>
                <w:szCs w:val="16"/>
                <w:lang w:val="en-US"/>
              </w:rPr>
            </w:pPr>
          </w:p>
        </w:tc>
        <w:tc>
          <w:tcPr>
            <w:tcW w:w="2977" w:type="dxa"/>
            <w:vMerge w:val="restart"/>
            <w:shd w:val="clear" w:color="auto" w:fill="auto"/>
          </w:tcPr>
          <w:p w14:paraId="2A12D240" w14:textId="77777777" w:rsidR="00255688" w:rsidRPr="00313F33" w:rsidRDefault="00255688" w:rsidP="001208DD">
            <w:pPr>
              <w:spacing w:after="0" w:line="240" w:lineRule="atLeast"/>
              <w:rPr>
                <w:rFonts w:ascii="Arial Narrow" w:eastAsia="Times New Roman" w:hAnsi="Arial Narrow" w:cs="Arial"/>
                <w:b/>
                <w:sz w:val="16"/>
                <w:szCs w:val="16"/>
                <w:lang w:val="en-US"/>
              </w:rPr>
            </w:pPr>
            <w:r w:rsidRPr="00313F33">
              <w:rPr>
                <w:rFonts w:ascii="Arial Narrow" w:eastAsia="Times New Roman" w:hAnsi="Arial Narrow" w:cs="Arial"/>
                <w:b/>
                <w:sz w:val="16"/>
                <w:szCs w:val="16"/>
                <w:lang w:val="en-US"/>
              </w:rPr>
              <w:t xml:space="preserve">RO1.1.0 </w:t>
            </w:r>
          </w:p>
          <w:p w14:paraId="2F18BBEA" w14:textId="77777777" w:rsidR="00255688" w:rsidRPr="00313F33" w:rsidRDefault="00255688" w:rsidP="00255688">
            <w:pPr>
              <w:spacing w:after="0" w:line="240" w:lineRule="auto"/>
              <w:rPr>
                <w:rFonts w:ascii="Arial Narrow" w:eastAsia="Times New Roman" w:hAnsi="Arial Narrow" w:cs="Arial"/>
                <w:bCs/>
                <w:sz w:val="16"/>
                <w:szCs w:val="16"/>
                <w:lang w:val="en-US"/>
              </w:rPr>
            </w:pPr>
            <w:r w:rsidRPr="00313F33">
              <w:rPr>
                <w:rFonts w:ascii="Arial Narrow" w:eastAsia="Times New Roman" w:hAnsi="Arial Narrow" w:cs="Arial"/>
                <w:bCs/>
                <w:sz w:val="16"/>
                <w:szCs w:val="16"/>
                <w:lang w:val="en-US"/>
              </w:rPr>
              <w:t>Capacity of Pacific Island Members strengthened to manage national CCR programmes (CCA, LCD, NDCs, and DRR) in achieving national development goals under regional and international agreements</w:t>
            </w:r>
          </w:p>
          <w:p w14:paraId="62EDD19A" w14:textId="77777777" w:rsidR="00255688" w:rsidRPr="00313F33" w:rsidRDefault="00255688" w:rsidP="00255688">
            <w:pPr>
              <w:spacing w:after="0" w:line="240" w:lineRule="auto"/>
              <w:rPr>
                <w:rFonts w:ascii="Arial Narrow" w:eastAsia="Times New Roman" w:hAnsi="Arial Narrow" w:cs="Arial"/>
                <w:bCs/>
                <w:sz w:val="16"/>
                <w:szCs w:val="16"/>
                <w:lang w:val="en-US"/>
              </w:rPr>
            </w:pPr>
          </w:p>
          <w:p w14:paraId="588EF9BB"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000F4D49"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66148E88"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3DACED45"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2E174CD4"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4EEB35E9"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307FFDC4"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3937250A"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1394CC7F"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4E75F223"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1DD705EE"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5D0B2D70"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10DB0173"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3CD35180"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11EA623C"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67C75D41"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66516F10"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5D1E9A98" w14:textId="77777777" w:rsidR="00255688" w:rsidRPr="00313F33" w:rsidRDefault="00255688" w:rsidP="00255688">
            <w:pPr>
              <w:spacing w:after="0" w:line="240" w:lineRule="atLeast"/>
              <w:rPr>
                <w:rFonts w:ascii="Arial Narrow" w:eastAsia="Times New Roman" w:hAnsi="Arial Narrow" w:cs="Arial"/>
                <w:bCs/>
                <w:sz w:val="16"/>
                <w:szCs w:val="16"/>
                <w:lang w:val="en-US"/>
              </w:rPr>
            </w:pPr>
          </w:p>
          <w:p w14:paraId="7A1D94A1" w14:textId="77777777" w:rsidR="00255688" w:rsidRPr="00313F33" w:rsidRDefault="00255688" w:rsidP="00255688">
            <w:pPr>
              <w:spacing w:after="0" w:line="240" w:lineRule="atLeast"/>
              <w:rPr>
                <w:rFonts w:ascii="Arial Narrow" w:eastAsia="Times New Roman" w:hAnsi="Arial Narrow" w:cs="Arial"/>
                <w:b/>
                <w:bCs/>
                <w:sz w:val="16"/>
                <w:szCs w:val="16"/>
                <w:lang w:val="en-US"/>
              </w:rPr>
            </w:pPr>
          </w:p>
        </w:tc>
        <w:tc>
          <w:tcPr>
            <w:tcW w:w="4394" w:type="dxa"/>
          </w:tcPr>
          <w:p w14:paraId="24BA481C" w14:textId="77777777" w:rsidR="00255688" w:rsidRPr="00313F33" w:rsidRDefault="00255688" w:rsidP="00A42F87">
            <w:pPr>
              <w:numPr>
                <w:ilvl w:val="0"/>
                <w:numId w:val="14"/>
              </w:numPr>
              <w:spacing w:after="40" w:line="200" w:lineRule="exact"/>
              <w:ind w:left="324" w:hanging="284"/>
              <w:contextualSpacing/>
              <w:rPr>
                <w:rFonts w:ascii="Arial Narrow" w:eastAsia="Times New Roman" w:hAnsi="Arial Narrow" w:cs="Arial"/>
                <w:bCs/>
                <w:sz w:val="16"/>
                <w:szCs w:val="16"/>
                <w:lang w:val="en-US"/>
              </w:rPr>
            </w:pPr>
            <w:r w:rsidRPr="00313F33">
              <w:rPr>
                <w:rFonts w:ascii="Arial Narrow" w:eastAsia="Times New Roman" w:hAnsi="Arial Narrow" w:cs="Arial"/>
                <w:bCs/>
                <w:sz w:val="16"/>
                <w:szCs w:val="16"/>
                <w:lang w:val="en-US"/>
              </w:rPr>
              <w:t xml:space="preserve">Support at least 2 PICs (PACRES) to develop and or review climate change resilience related policies or legislations or strategic plans </w:t>
            </w:r>
          </w:p>
          <w:p w14:paraId="196D2F5E" w14:textId="77777777" w:rsidR="00255688" w:rsidRPr="00313F33" w:rsidRDefault="00255688" w:rsidP="00A42F87">
            <w:pPr>
              <w:numPr>
                <w:ilvl w:val="0"/>
                <w:numId w:val="14"/>
              </w:numPr>
              <w:spacing w:after="40" w:line="200" w:lineRule="exact"/>
              <w:ind w:left="324" w:hanging="284"/>
              <w:contextualSpacing/>
              <w:rPr>
                <w:rFonts w:ascii="Arial Narrow" w:eastAsia="Times New Roman" w:hAnsi="Arial Narrow" w:cs="Arial"/>
                <w:bCs/>
                <w:sz w:val="16"/>
                <w:szCs w:val="16"/>
                <w:lang w:val="en-US"/>
              </w:rPr>
            </w:pPr>
            <w:r w:rsidRPr="00313F33">
              <w:rPr>
                <w:rFonts w:ascii="Arial Narrow" w:eastAsia="Times New Roman" w:hAnsi="Arial Narrow" w:cs="Arial"/>
                <w:bCs/>
                <w:sz w:val="16"/>
                <w:szCs w:val="16"/>
                <w:lang w:val="en-US"/>
              </w:rPr>
              <w:t>Support PICs in the implementation of their NDCs NDC Hub Phase 2)</w:t>
            </w:r>
          </w:p>
          <w:p w14:paraId="0CBEF0C9" w14:textId="77777777" w:rsidR="00255688" w:rsidRPr="00313F33" w:rsidRDefault="00255688" w:rsidP="00A42F87">
            <w:pPr>
              <w:numPr>
                <w:ilvl w:val="0"/>
                <w:numId w:val="14"/>
              </w:numPr>
              <w:spacing w:after="40" w:line="200" w:lineRule="exact"/>
              <w:ind w:left="324" w:hanging="284"/>
              <w:contextualSpacing/>
              <w:rPr>
                <w:rFonts w:ascii="Arial Narrow" w:eastAsia="Times New Roman" w:hAnsi="Arial Narrow" w:cs="Arial"/>
                <w:bCs/>
                <w:sz w:val="16"/>
                <w:szCs w:val="16"/>
                <w:lang w:val="en-US"/>
              </w:rPr>
            </w:pPr>
            <w:r w:rsidRPr="00313F33">
              <w:rPr>
                <w:rFonts w:ascii="Arial Narrow" w:eastAsia="Times New Roman" w:hAnsi="Arial Narrow" w:cs="Arial"/>
                <w:bCs/>
                <w:sz w:val="16"/>
                <w:szCs w:val="16"/>
                <w:lang w:val="en-US"/>
              </w:rPr>
              <w:t>Support 3 PICs in the implementation of their NDC requests under the NDC Hub Phase 3 assistance commencing in July 2022.</w:t>
            </w:r>
          </w:p>
          <w:p w14:paraId="150E98BB" w14:textId="77777777" w:rsidR="00255688" w:rsidRDefault="00255688" w:rsidP="00A42F87">
            <w:pPr>
              <w:numPr>
                <w:ilvl w:val="0"/>
                <w:numId w:val="14"/>
              </w:numPr>
              <w:spacing w:after="40" w:line="200" w:lineRule="exact"/>
              <w:ind w:left="324" w:hanging="284"/>
              <w:contextualSpacing/>
              <w:rPr>
                <w:rFonts w:ascii="Arial Narrow" w:eastAsia="Times New Roman" w:hAnsi="Arial Narrow" w:cs="Arial"/>
                <w:bCs/>
                <w:sz w:val="16"/>
                <w:szCs w:val="16"/>
                <w:lang w:val="en-US"/>
              </w:rPr>
            </w:pPr>
            <w:r w:rsidRPr="00313F33">
              <w:rPr>
                <w:rFonts w:ascii="Arial Narrow" w:eastAsia="Times New Roman" w:hAnsi="Arial Narrow" w:cs="Arial"/>
                <w:bCs/>
                <w:sz w:val="16"/>
                <w:szCs w:val="16"/>
                <w:lang w:val="en-US"/>
              </w:rPr>
              <w:t xml:space="preserve">Provide rapid response to PICs through Tomai </w:t>
            </w:r>
            <w:proofErr w:type="spellStart"/>
            <w:r w:rsidRPr="00313F33">
              <w:rPr>
                <w:rFonts w:ascii="Arial Narrow" w:eastAsia="Times New Roman" w:hAnsi="Arial Narrow" w:cs="Arial"/>
                <w:bCs/>
                <w:sz w:val="16"/>
                <w:szCs w:val="16"/>
                <w:lang w:val="en-US"/>
              </w:rPr>
              <w:t>Pacifique</w:t>
            </w:r>
            <w:proofErr w:type="spellEnd"/>
            <w:r w:rsidRPr="00313F33">
              <w:rPr>
                <w:rFonts w:ascii="Arial Narrow" w:eastAsia="Times New Roman" w:hAnsi="Arial Narrow" w:cs="Arial"/>
                <w:bCs/>
                <w:sz w:val="16"/>
                <w:szCs w:val="16"/>
                <w:lang w:val="en-US"/>
              </w:rPr>
              <w:t xml:space="preserve"> on climate change resilience issues</w:t>
            </w:r>
          </w:p>
          <w:p w14:paraId="56255DA4" w14:textId="0355FE6F" w:rsidR="00255688" w:rsidRPr="00255688" w:rsidRDefault="00255688" w:rsidP="00A42F87">
            <w:pPr>
              <w:numPr>
                <w:ilvl w:val="0"/>
                <w:numId w:val="14"/>
              </w:numPr>
              <w:spacing w:after="40" w:line="200" w:lineRule="exact"/>
              <w:ind w:left="324" w:hanging="284"/>
              <w:contextualSpacing/>
              <w:rPr>
                <w:rFonts w:ascii="Arial Narrow" w:eastAsia="Times New Roman" w:hAnsi="Arial Narrow" w:cs="Arial"/>
                <w:bCs/>
                <w:sz w:val="16"/>
                <w:szCs w:val="16"/>
                <w:lang w:val="en-US"/>
              </w:rPr>
            </w:pPr>
            <w:r w:rsidRPr="00255688">
              <w:rPr>
                <w:rFonts w:ascii="Arial Narrow" w:eastAsia="Times New Roman" w:hAnsi="Arial Narrow" w:cs="Arial"/>
                <w:bCs/>
                <w:sz w:val="16"/>
                <w:szCs w:val="16"/>
                <w:lang w:val="en-US"/>
              </w:rPr>
              <w:t xml:space="preserve">Support 14 PSIDS in negotiations in the lead up, during and after UNFCCC COPs and related meetings.   </w:t>
            </w:r>
          </w:p>
        </w:tc>
        <w:tc>
          <w:tcPr>
            <w:tcW w:w="3686" w:type="dxa"/>
            <w:vMerge w:val="restart"/>
          </w:tcPr>
          <w:p w14:paraId="2EB56911" w14:textId="3CEC73DB" w:rsidR="00255688" w:rsidRPr="00E43C0A" w:rsidRDefault="00255688" w:rsidP="00255688">
            <w:pPr>
              <w:spacing w:after="0" w:line="240" w:lineRule="auto"/>
              <w:rPr>
                <w:rFonts w:ascii="Arial Narrow" w:eastAsia="Times New Roman" w:hAnsi="Arial Narrow" w:cs="Arial"/>
                <w:sz w:val="16"/>
                <w:szCs w:val="16"/>
              </w:rPr>
            </w:pPr>
            <w:r w:rsidRPr="00E43C0A">
              <w:rPr>
                <w:rFonts w:ascii="Arial Narrow" w:eastAsia="Times New Roman" w:hAnsi="Arial Narrow" w:cs="Arial"/>
                <w:sz w:val="16"/>
                <w:szCs w:val="16"/>
              </w:rPr>
              <w:t>1.1 Strategic planning for climate change impacts</w:t>
            </w:r>
          </w:p>
          <w:p w14:paraId="008C8703" w14:textId="77777777" w:rsidR="00255688" w:rsidRPr="00E43C0A" w:rsidRDefault="00255688" w:rsidP="00255688">
            <w:pPr>
              <w:spacing w:after="0" w:line="240" w:lineRule="auto"/>
              <w:rPr>
                <w:rFonts w:ascii="Arial Narrow" w:eastAsia="Times New Roman" w:hAnsi="Arial Narrow" w:cs="Arial"/>
                <w:sz w:val="16"/>
                <w:szCs w:val="16"/>
              </w:rPr>
            </w:pPr>
            <w:r w:rsidRPr="00E43C0A">
              <w:rPr>
                <w:rFonts w:ascii="Arial Narrow" w:eastAsia="Times New Roman" w:hAnsi="Arial Narrow" w:cs="Arial"/>
                <w:sz w:val="16"/>
                <w:szCs w:val="16"/>
              </w:rPr>
              <w:t>1.4 International advocate for climate justice</w:t>
            </w:r>
          </w:p>
          <w:p w14:paraId="2A24210C" w14:textId="77777777" w:rsidR="00255688" w:rsidRPr="00E43C0A" w:rsidRDefault="00255688" w:rsidP="00255688">
            <w:pPr>
              <w:spacing w:after="0" w:line="240" w:lineRule="auto"/>
              <w:rPr>
                <w:rFonts w:ascii="Arial Narrow" w:eastAsia="Times New Roman" w:hAnsi="Arial Narrow" w:cs="Arial"/>
                <w:sz w:val="16"/>
                <w:szCs w:val="16"/>
              </w:rPr>
            </w:pPr>
            <w:r w:rsidRPr="00E43C0A">
              <w:rPr>
                <w:rFonts w:ascii="Arial Narrow" w:eastAsia="Times New Roman" w:hAnsi="Arial Narrow" w:cs="Arial"/>
                <w:sz w:val="16"/>
                <w:szCs w:val="16"/>
              </w:rPr>
              <w:t>1.5 Transition to RE</w:t>
            </w:r>
          </w:p>
          <w:p w14:paraId="471485DD" w14:textId="77777777" w:rsidR="00255688" w:rsidRPr="00E43C0A" w:rsidRDefault="00255688" w:rsidP="00255688">
            <w:pPr>
              <w:spacing w:after="0" w:line="240" w:lineRule="auto"/>
              <w:rPr>
                <w:rFonts w:ascii="Arial Narrow" w:eastAsia="Times New Roman" w:hAnsi="Arial Narrow" w:cs="Arial"/>
                <w:sz w:val="16"/>
                <w:szCs w:val="16"/>
              </w:rPr>
            </w:pPr>
            <w:r w:rsidRPr="00E43C0A">
              <w:rPr>
                <w:rFonts w:ascii="Arial Narrow" w:eastAsia="Times New Roman" w:hAnsi="Arial Narrow" w:cs="Arial"/>
                <w:sz w:val="16"/>
                <w:szCs w:val="16"/>
              </w:rPr>
              <w:t>1.6 Reduction in GHG emission</w:t>
            </w:r>
          </w:p>
          <w:p w14:paraId="776540E4" w14:textId="79605B54" w:rsidR="00255688" w:rsidRPr="00B3069F" w:rsidRDefault="00255688" w:rsidP="00255688">
            <w:pPr>
              <w:spacing w:after="0" w:line="240" w:lineRule="auto"/>
              <w:rPr>
                <w:rFonts w:ascii="Arial Narrow" w:eastAsia="Times New Roman" w:hAnsi="Arial Narrow" w:cs="Arial"/>
                <w:sz w:val="16"/>
                <w:szCs w:val="16"/>
                <w:lang w:val="en-US"/>
              </w:rPr>
            </w:pPr>
            <w:r w:rsidRPr="00E43C0A">
              <w:rPr>
                <w:rFonts w:ascii="Arial Narrow" w:eastAsia="Times New Roman" w:hAnsi="Arial Narrow" w:cs="Arial"/>
                <w:sz w:val="16"/>
                <w:szCs w:val="16"/>
              </w:rPr>
              <w:t>1.7 Reduction in use of ODS</w:t>
            </w:r>
          </w:p>
        </w:tc>
      </w:tr>
      <w:tr w:rsidR="00255688" w:rsidRPr="00313F33" w14:paraId="0CB7C611" w14:textId="404735E6" w:rsidTr="00605D8B">
        <w:trPr>
          <w:cantSplit/>
          <w:trHeight w:val="1114"/>
        </w:trPr>
        <w:tc>
          <w:tcPr>
            <w:tcW w:w="3402" w:type="dxa"/>
            <w:vMerge/>
            <w:shd w:val="clear" w:color="auto" w:fill="auto"/>
            <w:vAlign w:val="center"/>
          </w:tcPr>
          <w:p w14:paraId="0D01B996" w14:textId="77777777" w:rsidR="00255688" w:rsidRPr="00313F33" w:rsidRDefault="00255688" w:rsidP="00255688">
            <w:pPr>
              <w:spacing w:after="0" w:line="240" w:lineRule="atLeast"/>
              <w:jc w:val="both"/>
              <w:rPr>
                <w:rFonts w:ascii="Arial Narrow" w:eastAsia="Times New Roman" w:hAnsi="Arial Narrow" w:cs="Arial"/>
                <w:b/>
                <w:bCs/>
                <w:sz w:val="16"/>
                <w:szCs w:val="16"/>
                <w:lang w:val="en-US"/>
              </w:rPr>
            </w:pPr>
          </w:p>
        </w:tc>
        <w:tc>
          <w:tcPr>
            <w:tcW w:w="2977" w:type="dxa"/>
            <w:vMerge/>
            <w:shd w:val="clear" w:color="auto" w:fill="auto"/>
            <w:vAlign w:val="center"/>
          </w:tcPr>
          <w:p w14:paraId="16396CC9" w14:textId="77777777" w:rsidR="00255688" w:rsidRPr="00313F33" w:rsidRDefault="00255688" w:rsidP="00255688">
            <w:pPr>
              <w:spacing w:after="0" w:line="240" w:lineRule="atLeast"/>
              <w:rPr>
                <w:rFonts w:ascii="Arial Narrow" w:eastAsia="Times New Roman" w:hAnsi="Arial Narrow" w:cs="Arial"/>
                <w:b/>
                <w:sz w:val="16"/>
                <w:szCs w:val="16"/>
                <w:lang w:val="en-US"/>
              </w:rPr>
            </w:pPr>
          </w:p>
        </w:tc>
        <w:tc>
          <w:tcPr>
            <w:tcW w:w="4394" w:type="dxa"/>
          </w:tcPr>
          <w:p w14:paraId="1613EAA4" w14:textId="77777777" w:rsidR="00255688" w:rsidRDefault="00255688" w:rsidP="00A42F87">
            <w:pPr>
              <w:numPr>
                <w:ilvl w:val="0"/>
                <w:numId w:val="15"/>
              </w:numPr>
              <w:spacing w:after="40" w:line="200" w:lineRule="exact"/>
              <w:ind w:left="324" w:hanging="284"/>
              <w:contextualSpacing/>
              <w:rPr>
                <w:rFonts w:ascii="Arial Narrow" w:eastAsia="Times New Roman" w:hAnsi="Arial Narrow" w:cs="Arial"/>
                <w:bCs/>
                <w:sz w:val="16"/>
                <w:szCs w:val="16"/>
                <w:lang w:val="en-US"/>
              </w:rPr>
            </w:pPr>
            <w:r w:rsidRPr="00313F33">
              <w:rPr>
                <w:rFonts w:ascii="Arial Narrow" w:eastAsia="Times New Roman" w:hAnsi="Arial Narrow" w:cs="Arial"/>
                <w:bCs/>
                <w:sz w:val="16"/>
                <w:szCs w:val="16"/>
                <w:lang w:val="en-US"/>
              </w:rPr>
              <w:t>Support at least 2 PICs in mainstreaming climate change resilience and development of on-line mainstreaming decision support tool (PACRES)</w:t>
            </w:r>
          </w:p>
          <w:p w14:paraId="249A1940" w14:textId="4C348660" w:rsidR="00255688" w:rsidRPr="00255688" w:rsidRDefault="00255688" w:rsidP="00A42F87">
            <w:pPr>
              <w:numPr>
                <w:ilvl w:val="0"/>
                <w:numId w:val="15"/>
              </w:numPr>
              <w:spacing w:after="40" w:line="200" w:lineRule="exact"/>
              <w:ind w:left="324" w:hanging="284"/>
              <w:contextualSpacing/>
              <w:rPr>
                <w:rFonts w:ascii="Arial Narrow" w:eastAsia="Times New Roman" w:hAnsi="Arial Narrow" w:cs="Arial"/>
                <w:bCs/>
                <w:sz w:val="16"/>
                <w:szCs w:val="16"/>
                <w:lang w:val="en-US"/>
              </w:rPr>
            </w:pPr>
            <w:r w:rsidRPr="00255688">
              <w:rPr>
                <w:rFonts w:ascii="Arial Narrow" w:eastAsia="Times New Roman" w:hAnsi="Arial Narrow" w:cs="Arial"/>
                <w:bCs/>
                <w:sz w:val="16"/>
                <w:szCs w:val="16"/>
                <w:lang w:val="en-US"/>
              </w:rPr>
              <w:t xml:space="preserve">Support at least 5 PICs in the implementation of national adaptation plans and programmes </w:t>
            </w:r>
          </w:p>
        </w:tc>
        <w:tc>
          <w:tcPr>
            <w:tcW w:w="3686" w:type="dxa"/>
            <w:vMerge/>
          </w:tcPr>
          <w:p w14:paraId="3B37D94F" w14:textId="7286488C" w:rsidR="00255688" w:rsidRPr="00313F33" w:rsidRDefault="00255688" w:rsidP="00255688">
            <w:pPr>
              <w:spacing w:after="0" w:line="240" w:lineRule="auto"/>
              <w:rPr>
                <w:rFonts w:ascii="Arial Narrow" w:eastAsia="Times New Roman" w:hAnsi="Arial Narrow" w:cs="Arial"/>
                <w:b/>
                <w:sz w:val="16"/>
                <w:szCs w:val="16"/>
                <w:lang w:val="en-US"/>
              </w:rPr>
            </w:pPr>
          </w:p>
        </w:tc>
      </w:tr>
      <w:tr w:rsidR="00255688" w:rsidRPr="00313F33" w14:paraId="1F8C9672" w14:textId="14C3D0BB" w:rsidTr="00605D8B">
        <w:trPr>
          <w:cantSplit/>
          <w:trHeight w:val="35"/>
        </w:trPr>
        <w:tc>
          <w:tcPr>
            <w:tcW w:w="3402" w:type="dxa"/>
            <w:vMerge/>
            <w:shd w:val="clear" w:color="auto" w:fill="auto"/>
            <w:vAlign w:val="center"/>
          </w:tcPr>
          <w:p w14:paraId="01363646" w14:textId="77777777" w:rsidR="00255688" w:rsidRPr="00313F33" w:rsidRDefault="00255688" w:rsidP="00255688">
            <w:pPr>
              <w:spacing w:after="0" w:line="240" w:lineRule="atLeast"/>
              <w:jc w:val="both"/>
              <w:rPr>
                <w:rFonts w:ascii="Arial Narrow" w:eastAsia="Times New Roman" w:hAnsi="Arial Narrow" w:cs="Arial"/>
                <w:b/>
                <w:bCs/>
                <w:sz w:val="16"/>
                <w:szCs w:val="16"/>
                <w:lang w:val="en-US"/>
              </w:rPr>
            </w:pPr>
          </w:p>
        </w:tc>
        <w:tc>
          <w:tcPr>
            <w:tcW w:w="2977" w:type="dxa"/>
            <w:vMerge/>
            <w:shd w:val="clear" w:color="auto" w:fill="auto"/>
            <w:vAlign w:val="center"/>
          </w:tcPr>
          <w:p w14:paraId="17CCC278" w14:textId="77777777" w:rsidR="00255688" w:rsidRPr="00313F33" w:rsidRDefault="00255688" w:rsidP="00255688">
            <w:pPr>
              <w:spacing w:after="0" w:line="240" w:lineRule="atLeast"/>
              <w:rPr>
                <w:rFonts w:ascii="Arial Narrow" w:eastAsia="Times New Roman" w:hAnsi="Arial Narrow" w:cs="Arial"/>
                <w:b/>
                <w:sz w:val="16"/>
                <w:szCs w:val="16"/>
                <w:lang w:val="en-US"/>
              </w:rPr>
            </w:pPr>
          </w:p>
        </w:tc>
        <w:tc>
          <w:tcPr>
            <w:tcW w:w="4394" w:type="dxa"/>
          </w:tcPr>
          <w:p w14:paraId="69A4B4C2" w14:textId="7C4802F6" w:rsidR="00255688" w:rsidRPr="00313F33" w:rsidRDefault="00255688" w:rsidP="00A42F87">
            <w:pPr>
              <w:spacing w:before="60" w:after="60" w:line="240" w:lineRule="auto"/>
              <w:rPr>
                <w:rFonts w:ascii="Arial Narrow" w:eastAsia="Times New Roman" w:hAnsi="Arial Narrow" w:cs="Arial"/>
                <w:b/>
                <w:sz w:val="16"/>
                <w:szCs w:val="16"/>
                <w:lang w:val="en-US"/>
              </w:rPr>
            </w:pPr>
            <w:r w:rsidRPr="00313F33">
              <w:rPr>
                <w:rFonts w:ascii="Arial Narrow" w:eastAsia="Times New Roman" w:hAnsi="Arial Narrow" w:cs="Arial"/>
                <w:bCs/>
                <w:sz w:val="16"/>
                <w:szCs w:val="16"/>
                <w:lang w:val="en-US"/>
              </w:rPr>
              <w:t>Implement CCR-related capacity building activities in PICTs (In-person, virtual, hybrid delivery mode)</w:t>
            </w:r>
          </w:p>
        </w:tc>
        <w:tc>
          <w:tcPr>
            <w:tcW w:w="3686" w:type="dxa"/>
            <w:vMerge/>
          </w:tcPr>
          <w:p w14:paraId="3BD823DF" w14:textId="46C75F6D" w:rsidR="00255688" w:rsidRPr="00313F33" w:rsidRDefault="00255688" w:rsidP="00255688">
            <w:pPr>
              <w:spacing w:after="0" w:line="240" w:lineRule="auto"/>
              <w:rPr>
                <w:rFonts w:ascii="Arial Narrow" w:eastAsia="Times New Roman" w:hAnsi="Arial Narrow" w:cs="Arial"/>
                <w:b/>
                <w:sz w:val="16"/>
                <w:szCs w:val="16"/>
                <w:lang w:val="en-US"/>
              </w:rPr>
            </w:pPr>
          </w:p>
        </w:tc>
      </w:tr>
      <w:tr w:rsidR="00255688" w:rsidRPr="00313F33" w14:paraId="0BF4411C" w14:textId="141082C8" w:rsidTr="00605D8B">
        <w:trPr>
          <w:cantSplit/>
          <w:trHeight w:val="1475"/>
        </w:trPr>
        <w:tc>
          <w:tcPr>
            <w:tcW w:w="3402" w:type="dxa"/>
            <w:vMerge/>
            <w:shd w:val="clear" w:color="auto" w:fill="auto"/>
            <w:vAlign w:val="center"/>
          </w:tcPr>
          <w:p w14:paraId="6F74465D" w14:textId="77777777" w:rsidR="00255688" w:rsidRPr="00313F33" w:rsidRDefault="00255688" w:rsidP="00255688">
            <w:pPr>
              <w:spacing w:after="0" w:line="240" w:lineRule="atLeast"/>
              <w:jc w:val="both"/>
              <w:rPr>
                <w:rFonts w:ascii="Arial Narrow" w:eastAsia="Times New Roman" w:hAnsi="Arial Narrow" w:cs="Arial"/>
                <w:b/>
                <w:bCs/>
                <w:sz w:val="16"/>
                <w:szCs w:val="16"/>
                <w:lang w:val="en-US"/>
              </w:rPr>
            </w:pPr>
          </w:p>
        </w:tc>
        <w:tc>
          <w:tcPr>
            <w:tcW w:w="2977" w:type="dxa"/>
            <w:vMerge/>
            <w:shd w:val="clear" w:color="auto" w:fill="auto"/>
            <w:vAlign w:val="center"/>
          </w:tcPr>
          <w:p w14:paraId="5ABC4B67" w14:textId="77777777" w:rsidR="00255688" w:rsidRPr="00313F33" w:rsidRDefault="00255688" w:rsidP="00255688">
            <w:pPr>
              <w:spacing w:after="0" w:line="240" w:lineRule="atLeast"/>
              <w:rPr>
                <w:rFonts w:ascii="Arial Narrow" w:eastAsia="Times New Roman" w:hAnsi="Arial Narrow" w:cs="Arial"/>
                <w:b/>
                <w:sz w:val="16"/>
                <w:szCs w:val="16"/>
                <w:lang w:val="en-US"/>
              </w:rPr>
            </w:pPr>
          </w:p>
        </w:tc>
        <w:tc>
          <w:tcPr>
            <w:tcW w:w="4394" w:type="dxa"/>
          </w:tcPr>
          <w:p w14:paraId="71A688EB" w14:textId="77777777" w:rsidR="00255688" w:rsidRPr="00313F33" w:rsidRDefault="00255688" w:rsidP="00A42F87">
            <w:pPr>
              <w:numPr>
                <w:ilvl w:val="0"/>
                <w:numId w:val="17"/>
              </w:numPr>
              <w:spacing w:after="40" w:line="200" w:lineRule="exact"/>
              <w:ind w:left="324" w:hanging="284"/>
              <w:contextualSpacing/>
              <w:rPr>
                <w:rFonts w:ascii="Arial Narrow" w:eastAsia="Times New Roman" w:hAnsi="Arial Narrow" w:cs="Arial"/>
                <w:bCs/>
                <w:sz w:val="16"/>
                <w:szCs w:val="16"/>
                <w:lang w:val="en-US"/>
              </w:rPr>
            </w:pPr>
            <w:r w:rsidRPr="00313F33">
              <w:rPr>
                <w:rFonts w:ascii="Arial Narrow" w:eastAsia="Times New Roman" w:hAnsi="Arial Narrow" w:cs="Arial"/>
                <w:bCs/>
                <w:sz w:val="16"/>
                <w:szCs w:val="16"/>
                <w:lang w:val="en-US"/>
              </w:rPr>
              <w:t>Support at least 4 PICs develop impact databases and integrate these country profiles on PCCP (GCCA+ SUPA)</w:t>
            </w:r>
          </w:p>
          <w:p w14:paraId="1CDF9709" w14:textId="77777777" w:rsidR="00255688" w:rsidRPr="00313F33" w:rsidRDefault="00255688" w:rsidP="00A42F87">
            <w:pPr>
              <w:numPr>
                <w:ilvl w:val="0"/>
                <w:numId w:val="17"/>
              </w:numPr>
              <w:spacing w:after="40" w:line="200" w:lineRule="exact"/>
              <w:ind w:left="324" w:hanging="284"/>
              <w:contextualSpacing/>
              <w:rPr>
                <w:rFonts w:ascii="Arial Narrow" w:eastAsia="Times New Roman" w:hAnsi="Arial Narrow" w:cs="Arial"/>
                <w:bCs/>
                <w:sz w:val="16"/>
                <w:szCs w:val="16"/>
                <w:lang w:val="en-US"/>
              </w:rPr>
            </w:pPr>
            <w:r w:rsidRPr="00313F33">
              <w:rPr>
                <w:rFonts w:ascii="Arial Narrow" w:eastAsia="Times New Roman" w:hAnsi="Arial Narrow" w:cs="Arial"/>
                <w:bCs/>
                <w:sz w:val="16"/>
                <w:szCs w:val="16"/>
                <w:lang w:val="en-US"/>
              </w:rPr>
              <w:t>Support national training (virtual) to at least 4 PICs on assessment and analysis methodology (GCCA+ SUPA).</w:t>
            </w:r>
          </w:p>
          <w:p w14:paraId="37244D9C" w14:textId="77777777" w:rsidR="00255688" w:rsidRDefault="00255688" w:rsidP="00A42F87">
            <w:pPr>
              <w:numPr>
                <w:ilvl w:val="0"/>
                <w:numId w:val="17"/>
              </w:numPr>
              <w:spacing w:after="40" w:line="200" w:lineRule="exact"/>
              <w:ind w:left="324" w:hanging="284"/>
              <w:contextualSpacing/>
              <w:rPr>
                <w:rFonts w:ascii="Arial Narrow" w:eastAsia="Times New Roman" w:hAnsi="Arial Narrow" w:cs="Arial"/>
                <w:bCs/>
                <w:sz w:val="16"/>
                <w:szCs w:val="16"/>
                <w:lang w:val="en-US"/>
              </w:rPr>
            </w:pPr>
            <w:r w:rsidRPr="00313F33">
              <w:rPr>
                <w:rFonts w:ascii="Arial Narrow" w:eastAsia="Times New Roman" w:hAnsi="Arial Narrow" w:cs="Arial"/>
                <w:bCs/>
                <w:sz w:val="16"/>
                <w:szCs w:val="16"/>
                <w:lang w:val="en-US"/>
              </w:rPr>
              <w:t xml:space="preserve">Regional training on impact database application and use (GCCA+ SUPA). </w:t>
            </w:r>
          </w:p>
          <w:p w14:paraId="0BF8296D" w14:textId="2E741A5E" w:rsidR="00255688" w:rsidRPr="00255688" w:rsidRDefault="00255688" w:rsidP="00A42F87">
            <w:pPr>
              <w:numPr>
                <w:ilvl w:val="0"/>
                <w:numId w:val="17"/>
              </w:numPr>
              <w:spacing w:after="40" w:line="200" w:lineRule="exact"/>
              <w:ind w:left="324" w:hanging="284"/>
              <w:contextualSpacing/>
              <w:rPr>
                <w:rFonts w:ascii="Arial Narrow" w:eastAsia="Times New Roman" w:hAnsi="Arial Narrow" w:cs="Arial"/>
                <w:bCs/>
                <w:sz w:val="16"/>
                <w:szCs w:val="16"/>
                <w:lang w:val="en-US"/>
              </w:rPr>
            </w:pPr>
            <w:r w:rsidRPr="00255688">
              <w:rPr>
                <w:rFonts w:ascii="Arial Narrow" w:eastAsia="Times New Roman" w:hAnsi="Arial Narrow" w:cs="Arial"/>
                <w:bCs/>
                <w:sz w:val="16"/>
                <w:szCs w:val="16"/>
                <w:lang w:val="en-US"/>
              </w:rPr>
              <w:t>Support for climate change portals in at least 3 PICs (PACRES)</w:t>
            </w:r>
          </w:p>
        </w:tc>
        <w:tc>
          <w:tcPr>
            <w:tcW w:w="3686" w:type="dxa"/>
            <w:vMerge/>
          </w:tcPr>
          <w:p w14:paraId="04FAA7BC" w14:textId="6EB76059" w:rsidR="00255688" w:rsidRPr="00313F33" w:rsidRDefault="00255688" w:rsidP="00255688">
            <w:pPr>
              <w:spacing w:after="0" w:line="240" w:lineRule="auto"/>
              <w:rPr>
                <w:rFonts w:ascii="Arial Narrow" w:eastAsia="Times New Roman" w:hAnsi="Arial Narrow" w:cs="Arial"/>
                <w:b/>
                <w:sz w:val="16"/>
                <w:szCs w:val="16"/>
                <w:lang w:val="en-US"/>
              </w:rPr>
            </w:pPr>
          </w:p>
        </w:tc>
      </w:tr>
      <w:tr w:rsidR="00255688" w:rsidRPr="00313F33" w14:paraId="08314683" w14:textId="5A3E6F9C" w:rsidTr="00605D8B">
        <w:trPr>
          <w:cantSplit/>
          <w:trHeight w:val="732"/>
        </w:trPr>
        <w:tc>
          <w:tcPr>
            <w:tcW w:w="3402" w:type="dxa"/>
            <w:vMerge/>
            <w:shd w:val="clear" w:color="auto" w:fill="auto"/>
            <w:vAlign w:val="center"/>
          </w:tcPr>
          <w:p w14:paraId="5AF46ED0" w14:textId="77777777" w:rsidR="00255688" w:rsidRPr="00313F33" w:rsidRDefault="00255688" w:rsidP="00255688">
            <w:pPr>
              <w:spacing w:after="0" w:line="240" w:lineRule="atLeast"/>
              <w:jc w:val="both"/>
              <w:rPr>
                <w:rFonts w:ascii="Arial Narrow" w:eastAsia="Times New Roman" w:hAnsi="Arial Narrow" w:cs="Arial"/>
                <w:b/>
                <w:bCs/>
                <w:sz w:val="16"/>
                <w:szCs w:val="16"/>
                <w:lang w:val="en-US"/>
              </w:rPr>
            </w:pPr>
          </w:p>
        </w:tc>
        <w:tc>
          <w:tcPr>
            <w:tcW w:w="2977" w:type="dxa"/>
            <w:vMerge/>
            <w:shd w:val="clear" w:color="auto" w:fill="auto"/>
            <w:vAlign w:val="center"/>
          </w:tcPr>
          <w:p w14:paraId="6E4BFC26" w14:textId="77777777" w:rsidR="00255688" w:rsidRPr="00313F33" w:rsidRDefault="00255688" w:rsidP="00255688">
            <w:pPr>
              <w:spacing w:after="0" w:line="240" w:lineRule="atLeast"/>
              <w:rPr>
                <w:rFonts w:ascii="Arial Narrow" w:eastAsia="Times New Roman" w:hAnsi="Arial Narrow" w:cs="Arial"/>
                <w:b/>
                <w:sz w:val="16"/>
                <w:szCs w:val="16"/>
                <w:lang w:val="en-US"/>
              </w:rPr>
            </w:pPr>
          </w:p>
        </w:tc>
        <w:tc>
          <w:tcPr>
            <w:tcW w:w="4394" w:type="dxa"/>
          </w:tcPr>
          <w:p w14:paraId="232703BC" w14:textId="77777777" w:rsidR="00255688" w:rsidRDefault="00255688" w:rsidP="00A42F87">
            <w:pPr>
              <w:numPr>
                <w:ilvl w:val="0"/>
                <w:numId w:val="19"/>
              </w:numPr>
              <w:spacing w:after="40" w:line="200" w:lineRule="exact"/>
              <w:ind w:left="324" w:hanging="284"/>
              <w:contextualSpacing/>
              <w:rPr>
                <w:rFonts w:ascii="Arial Narrow" w:eastAsia="Times New Roman" w:hAnsi="Arial Narrow" w:cs="Arial"/>
                <w:bCs/>
                <w:sz w:val="16"/>
                <w:szCs w:val="16"/>
                <w:lang w:val="en-US"/>
              </w:rPr>
            </w:pPr>
            <w:r w:rsidRPr="00313F33">
              <w:rPr>
                <w:rFonts w:ascii="Arial Narrow" w:eastAsia="Times New Roman" w:hAnsi="Arial Narrow" w:cs="Arial"/>
                <w:bCs/>
                <w:sz w:val="16"/>
                <w:szCs w:val="16"/>
                <w:lang w:val="en-US"/>
              </w:rPr>
              <w:t>Development and delivery of on-line M &amp; E training</w:t>
            </w:r>
          </w:p>
          <w:p w14:paraId="1FD262B3" w14:textId="77777777" w:rsidR="00255688" w:rsidRDefault="00255688" w:rsidP="00A42F87">
            <w:pPr>
              <w:numPr>
                <w:ilvl w:val="0"/>
                <w:numId w:val="19"/>
              </w:numPr>
              <w:spacing w:after="40" w:line="200" w:lineRule="exact"/>
              <w:ind w:left="324" w:hanging="284"/>
              <w:contextualSpacing/>
              <w:rPr>
                <w:rFonts w:ascii="Arial Narrow" w:eastAsia="Times New Roman" w:hAnsi="Arial Narrow" w:cs="Arial"/>
                <w:bCs/>
                <w:sz w:val="16"/>
                <w:szCs w:val="16"/>
                <w:lang w:val="en-US"/>
              </w:rPr>
            </w:pPr>
            <w:r w:rsidRPr="00255688">
              <w:rPr>
                <w:rFonts w:ascii="Arial Narrow" w:eastAsia="Times New Roman" w:hAnsi="Arial Narrow" w:cs="Arial"/>
                <w:bCs/>
                <w:sz w:val="16"/>
                <w:szCs w:val="16"/>
                <w:lang w:val="en-US"/>
              </w:rPr>
              <w:t xml:space="preserve">Application of the Adaptation Impacts Analysis methodology in close collaboration with at least 10 PICs. </w:t>
            </w:r>
          </w:p>
          <w:p w14:paraId="43D75BCD" w14:textId="77777777" w:rsidR="00A42F87" w:rsidRDefault="00A42F87" w:rsidP="00A42F87">
            <w:pPr>
              <w:spacing w:after="40" w:line="200" w:lineRule="exact"/>
              <w:contextualSpacing/>
              <w:rPr>
                <w:rFonts w:ascii="Arial Narrow" w:eastAsia="Times New Roman" w:hAnsi="Arial Narrow" w:cs="Arial"/>
                <w:bCs/>
                <w:sz w:val="16"/>
                <w:szCs w:val="16"/>
                <w:lang w:val="en-US"/>
              </w:rPr>
            </w:pPr>
          </w:p>
          <w:p w14:paraId="1948A6F4" w14:textId="77777777" w:rsidR="00A42F87" w:rsidRDefault="00A42F87" w:rsidP="00A42F87">
            <w:pPr>
              <w:spacing w:after="40" w:line="200" w:lineRule="exact"/>
              <w:contextualSpacing/>
              <w:rPr>
                <w:rFonts w:ascii="Arial Narrow" w:eastAsia="Times New Roman" w:hAnsi="Arial Narrow" w:cs="Arial"/>
                <w:bCs/>
                <w:sz w:val="16"/>
                <w:szCs w:val="16"/>
                <w:lang w:val="en-US"/>
              </w:rPr>
            </w:pPr>
          </w:p>
          <w:p w14:paraId="22BB79AB" w14:textId="77777777" w:rsidR="00A42F87" w:rsidRDefault="00A42F87" w:rsidP="00A42F87">
            <w:pPr>
              <w:spacing w:after="40" w:line="200" w:lineRule="exact"/>
              <w:contextualSpacing/>
              <w:rPr>
                <w:rFonts w:ascii="Arial Narrow" w:eastAsia="Times New Roman" w:hAnsi="Arial Narrow" w:cs="Arial"/>
                <w:bCs/>
                <w:sz w:val="16"/>
                <w:szCs w:val="16"/>
                <w:lang w:val="en-US"/>
              </w:rPr>
            </w:pPr>
          </w:p>
          <w:p w14:paraId="1E44B79C" w14:textId="77777777" w:rsidR="00A42F87" w:rsidRDefault="00A42F87" w:rsidP="00A42F87">
            <w:pPr>
              <w:spacing w:after="40" w:line="200" w:lineRule="exact"/>
              <w:contextualSpacing/>
              <w:rPr>
                <w:rFonts w:ascii="Arial Narrow" w:eastAsia="Times New Roman" w:hAnsi="Arial Narrow" w:cs="Arial"/>
                <w:bCs/>
                <w:sz w:val="16"/>
                <w:szCs w:val="16"/>
                <w:lang w:val="en-US"/>
              </w:rPr>
            </w:pPr>
          </w:p>
          <w:p w14:paraId="2996BA0C" w14:textId="4B47F8F7" w:rsidR="00A42F87" w:rsidRPr="00255688" w:rsidRDefault="00A42F87" w:rsidP="00A42F87">
            <w:pPr>
              <w:spacing w:after="40" w:line="200" w:lineRule="exact"/>
              <w:contextualSpacing/>
              <w:rPr>
                <w:rFonts w:ascii="Arial Narrow" w:eastAsia="Times New Roman" w:hAnsi="Arial Narrow" w:cs="Arial"/>
                <w:bCs/>
                <w:sz w:val="16"/>
                <w:szCs w:val="16"/>
                <w:lang w:val="en-US"/>
              </w:rPr>
            </w:pPr>
          </w:p>
        </w:tc>
        <w:tc>
          <w:tcPr>
            <w:tcW w:w="3686" w:type="dxa"/>
            <w:vMerge/>
          </w:tcPr>
          <w:p w14:paraId="5EDA333C" w14:textId="1A6180CB" w:rsidR="00255688" w:rsidRPr="00313F33" w:rsidRDefault="00255688" w:rsidP="00255688">
            <w:pPr>
              <w:spacing w:after="0" w:line="240" w:lineRule="auto"/>
              <w:rPr>
                <w:rFonts w:ascii="Arial Narrow" w:eastAsia="Times New Roman" w:hAnsi="Arial Narrow" w:cs="Arial"/>
                <w:b/>
                <w:sz w:val="16"/>
                <w:szCs w:val="16"/>
                <w:lang w:val="en-US"/>
              </w:rPr>
            </w:pPr>
          </w:p>
        </w:tc>
      </w:tr>
      <w:tr w:rsidR="00255688" w:rsidRPr="00313F33" w14:paraId="07087928" w14:textId="1D3C5C7D" w:rsidTr="00605D8B">
        <w:trPr>
          <w:cantSplit/>
          <w:trHeight w:val="919"/>
        </w:trPr>
        <w:tc>
          <w:tcPr>
            <w:tcW w:w="3402" w:type="dxa"/>
            <w:vMerge w:val="restart"/>
            <w:shd w:val="clear" w:color="auto" w:fill="auto"/>
          </w:tcPr>
          <w:p w14:paraId="656ABFFE" w14:textId="77777777" w:rsidR="00255688" w:rsidRPr="00313F33" w:rsidRDefault="00255688" w:rsidP="001208DD">
            <w:pPr>
              <w:spacing w:after="0" w:line="240" w:lineRule="atLeast"/>
              <w:rPr>
                <w:rFonts w:ascii="Arial Narrow" w:eastAsia="Times New Roman" w:hAnsi="Arial Narrow" w:cs="Arial"/>
                <w:b/>
                <w:sz w:val="16"/>
                <w:szCs w:val="16"/>
                <w:lang w:val="en-US"/>
              </w:rPr>
            </w:pPr>
            <w:r w:rsidRPr="00313F33">
              <w:rPr>
                <w:rFonts w:ascii="Arial Narrow" w:eastAsia="Times New Roman" w:hAnsi="Arial Narrow" w:cs="Arial"/>
                <w:b/>
                <w:sz w:val="16"/>
                <w:szCs w:val="16"/>
                <w:lang w:val="en-US"/>
              </w:rPr>
              <w:lastRenderedPageBreak/>
              <w:t xml:space="preserve">RO1.2 </w:t>
            </w:r>
          </w:p>
          <w:p w14:paraId="4B545A26" w14:textId="77777777" w:rsidR="00255688" w:rsidRPr="00313F33" w:rsidRDefault="00255688" w:rsidP="00FD6A45">
            <w:pPr>
              <w:spacing w:after="0" w:line="200" w:lineRule="exact"/>
              <w:rPr>
                <w:rFonts w:ascii="Arial Narrow" w:eastAsia="Times New Roman" w:hAnsi="Arial Narrow" w:cs="Arial"/>
                <w:b/>
                <w:sz w:val="16"/>
                <w:szCs w:val="16"/>
                <w:lang w:val="en-US"/>
              </w:rPr>
            </w:pPr>
            <w:proofErr w:type="spellStart"/>
            <w:r w:rsidRPr="00313F33">
              <w:rPr>
                <w:rFonts w:ascii="Arial Narrow" w:eastAsia="Times New Roman" w:hAnsi="Arial Narrow" w:cs="Arial"/>
                <w:b/>
                <w:sz w:val="16"/>
                <w:szCs w:val="16"/>
                <w:lang w:val="en-US"/>
              </w:rPr>
              <w:t>Minimise</w:t>
            </w:r>
            <w:proofErr w:type="spellEnd"/>
            <w:r w:rsidRPr="00313F33">
              <w:rPr>
                <w:rFonts w:ascii="Arial Narrow" w:eastAsia="Times New Roman" w:hAnsi="Arial Narrow" w:cs="Arial"/>
                <w:b/>
                <w:sz w:val="16"/>
                <w:szCs w:val="16"/>
                <w:lang w:val="en-US"/>
              </w:rPr>
              <w:t xml:space="preserve"> multiple pressures on vulnerable </w:t>
            </w:r>
            <w:proofErr w:type="gramStart"/>
            <w:r w:rsidRPr="00313F33">
              <w:rPr>
                <w:rFonts w:ascii="Arial Narrow" w:eastAsia="Times New Roman" w:hAnsi="Arial Narrow" w:cs="Arial"/>
                <w:b/>
                <w:sz w:val="16"/>
                <w:szCs w:val="16"/>
                <w:lang w:val="en-US"/>
              </w:rPr>
              <w:t>Pacific island</w:t>
            </w:r>
            <w:proofErr w:type="gramEnd"/>
            <w:r w:rsidRPr="00313F33">
              <w:rPr>
                <w:rFonts w:ascii="Arial Narrow" w:eastAsia="Times New Roman" w:hAnsi="Arial Narrow" w:cs="Arial"/>
                <w:b/>
                <w:sz w:val="16"/>
                <w:szCs w:val="16"/>
                <w:lang w:val="en-US"/>
              </w:rPr>
              <w:t xml:space="preserve"> ecosystems by implementing ecosystem-based approaches to climate change adaptation, including responses to ocean acidification and sea level rise, to sustain biodiversity and the provision of ecosystem services that support livelihoods and sustainable development</w:t>
            </w:r>
          </w:p>
          <w:p w14:paraId="7E134CB3" w14:textId="77777777" w:rsidR="00255688" w:rsidRPr="00313F33" w:rsidRDefault="00255688" w:rsidP="00255688">
            <w:pPr>
              <w:spacing w:after="0" w:line="240" w:lineRule="auto"/>
              <w:rPr>
                <w:rFonts w:ascii="Arial Narrow" w:eastAsia="Times New Roman" w:hAnsi="Arial Narrow" w:cs="Arial"/>
                <w:b/>
                <w:bCs/>
                <w:sz w:val="16"/>
                <w:szCs w:val="16"/>
                <w:lang w:val="en-US"/>
              </w:rPr>
            </w:pPr>
          </w:p>
        </w:tc>
        <w:tc>
          <w:tcPr>
            <w:tcW w:w="2977" w:type="dxa"/>
            <w:vMerge w:val="restart"/>
            <w:shd w:val="clear" w:color="auto" w:fill="auto"/>
          </w:tcPr>
          <w:p w14:paraId="45727A9E" w14:textId="77777777" w:rsidR="00255688" w:rsidRPr="00313F33" w:rsidRDefault="00255688" w:rsidP="001208DD">
            <w:pPr>
              <w:spacing w:after="0" w:line="240" w:lineRule="atLeast"/>
              <w:rPr>
                <w:rFonts w:ascii="Arial Narrow" w:eastAsia="Times New Roman" w:hAnsi="Arial Narrow" w:cs="Arial"/>
                <w:b/>
                <w:sz w:val="16"/>
                <w:szCs w:val="16"/>
                <w:lang w:val="en-US"/>
              </w:rPr>
            </w:pPr>
            <w:r w:rsidRPr="00313F33">
              <w:rPr>
                <w:rFonts w:ascii="Arial Narrow" w:eastAsia="Times New Roman" w:hAnsi="Arial Narrow" w:cs="Arial"/>
                <w:b/>
                <w:sz w:val="16"/>
                <w:szCs w:val="16"/>
                <w:lang w:val="en-US"/>
              </w:rPr>
              <w:t xml:space="preserve">RO1.2.0 </w:t>
            </w:r>
          </w:p>
          <w:p w14:paraId="53D6E886" w14:textId="77777777" w:rsidR="00255688" w:rsidRPr="00313F33" w:rsidRDefault="00255688" w:rsidP="001208DD">
            <w:pPr>
              <w:spacing w:after="0" w:line="200" w:lineRule="exact"/>
              <w:rPr>
                <w:rFonts w:ascii="Arial Narrow" w:eastAsia="Times New Roman" w:hAnsi="Arial Narrow" w:cs="Arial"/>
                <w:b/>
                <w:bCs/>
                <w:sz w:val="16"/>
                <w:szCs w:val="16"/>
                <w:lang w:val="en-US"/>
              </w:rPr>
            </w:pPr>
            <w:proofErr w:type="spellStart"/>
            <w:r w:rsidRPr="00313F33">
              <w:rPr>
                <w:rFonts w:ascii="Arial Narrow" w:eastAsia="Times New Roman" w:hAnsi="Arial Narrow" w:cs="Arial"/>
                <w:bCs/>
                <w:sz w:val="16"/>
                <w:szCs w:val="16"/>
                <w:lang w:val="en-US"/>
              </w:rPr>
              <w:t>Minimised</w:t>
            </w:r>
            <w:proofErr w:type="spellEnd"/>
            <w:r w:rsidRPr="00313F33">
              <w:rPr>
                <w:rFonts w:ascii="Arial Narrow" w:eastAsia="Times New Roman" w:hAnsi="Arial Narrow" w:cs="Arial"/>
                <w:bCs/>
                <w:sz w:val="16"/>
                <w:szCs w:val="16"/>
                <w:lang w:val="en-US"/>
              </w:rPr>
              <w:t xml:space="preserve"> multiple pressures on vulnerable Pacific Island ecosystems by implementing ecosystem-based approaches to climate change adaptation, including responses to ocean acidification and sea level rise, to sustain biodiversity and the provision of ecosystem services that support livelihoods and sustainable development.</w:t>
            </w:r>
          </w:p>
        </w:tc>
        <w:tc>
          <w:tcPr>
            <w:tcW w:w="4394" w:type="dxa"/>
          </w:tcPr>
          <w:p w14:paraId="4FA3BA7C" w14:textId="7AC7F209" w:rsidR="00255688" w:rsidRPr="00E43C0A" w:rsidRDefault="00255688" w:rsidP="00775CDD">
            <w:pPr>
              <w:spacing w:before="60" w:after="0" w:line="240" w:lineRule="auto"/>
              <w:rPr>
                <w:rFonts w:ascii="Arial Narrow" w:eastAsia="Times New Roman" w:hAnsi="Arial Narrow" w:cs="Arial"/>
                <w:sz w:val="16"/>
                <w:szCs w:val="16"/>
              </w:rPr>
            </w:pPr>
            <w:r w:rsidRPr="00313F33">
              <w:rPr>
                <w:rFonts w:ascii="Arial Narrow" w:eastAsia="Times New Roman" w:hAnsi="Arial Narrow" w:cs="Arial"/>
                <w:bCs/>
                <w:sz w:val="16"/>
                <w:szCs w:val="16"/>
                <w:lang w:val="en-US"/>
              </w:rPr>
              <w:t>Development of concept for the KIWA Initiative call for proposal on Building Coastal Community Resilience to Climate Change in PICs Using Traditional Knowledge and Practices (TKP) and Protection of their Biodiversity Components</w:t>
            </w:r>
          </w:p>
        </w:tc>
        <w:tc>
          <w:tcPr>
            <w:tcW w:w="3686" w:type="dxa"/>
            <w:vMerge w:val="restart"/>
          </w:tcPr>
          <w:p w14:paraId="513356A5" w14:textId="166C3115" w:rsidR="00255688" w:rsidRPr="00313F33" w:rsidRDefault="00255688" w:rsidP="00775CDD">
            <w:pPr>
              <w:spacing w:before="60" w:after="0" w:line="240" w:lineRule="auto"/>
              <w:rPr>
                <w:rFonts w:ascii="Arial Narrow" w:eastAsia="Times New Roman" w:hAnsi="Arial Narrow" w:cs="Arial"/>
                <w:sz w:val="16"/>
                <w:szCs w:val="16"/>
                <w:lang w:val="en-US"/>
              </w:rPr>
            </w:pPr>
            <w:r w:rsidRPr="00E43C0A">
              <w:rPr>
                <w:rFonts w:ascii="Arial Narrow" w:eastAsia="Times New Roman" w:hAnsi="Arial Narrow" w:cs="Arial"/>
                <w:sz w:val="16"/>
                <w:szCs w:val="16"/>
              </w:rPr>
              <w:t>1.2 Adaptation to climate change impacts</w:t>
            </w:r>
          </w:p>
        </w:tc>
      </w:tr>
      <w:tr w:rsidR="00255688" w:rsidRPr="00313F33" w14:paraId="3C34DE04" w14:textId="56ED0DDE" w:rsidTr="00605D8B">
        <w:trPr>
          <w:cantSplit/>
          <w:trHeight w:val="1258"/>
        </w:trPr>
        <w:tc>
          <w:tcPr>
            <w:tcW w:w="3402" w:type="dxa"/>
            <w:vMerge/>
            <w:shd w:val="clear" w:color="auto" w:fill="auto"/>
          </w:tcPr>
          <w:p w14:paraId="72A4D466" w14:textId="77777777" w:rsidR="00255688" w:rsidRPr="00313F33" w:rsidRDefault="00255688" w:rsidP="00255688">
            <w:pPr>
              <w:spacing w:after="0" w:line="240" w:lineRule="atLeast"/>
              <w:rPr>
                <w:rFonts w:ascii="Arial Narrow" w:eastAsia="Times New Roman" w:hAnsi="Arial Narrow" w:cs="Arial"/>
                <w:b/>
                <w:sz w:val="16"/>
                <w:szCs w:val="16"/>
                <w:lang w:val="en-US"/>
              </w:rPr>
            </w:pPr>
          </w:p>
        </w:tc>
        <w:tc>
          <w:tcPr>
            <w:tcW w:w="2977" w:type="dxa"/>
            <w:vMerge/>
            <w:shd w:val="clear" w:color="auto" w:fill="auto"/>
          </w:tcPr>
          <w:p w14:paraId="38753535" w14:textId="77777777" w:rsidR="00255688" w:rsidRPr="00313F33" w:rsidRDefault="00255688" w:rsidP="00255688">
            <w:pPr>
              <w:spacing w:after="0" w:line="240" w:lineRule="atLeast"/>
              <w:rPr>
                <w:rFonts w:ascii="Arial Narrow" w:eastAsia="Times New Roman" w:hAnsi="Arial Narrow" w:cs="Arial"/>
                <w:b/>
                <w:sz w:val="16"/>
                <w:szCs w:val="16"/>
                <w:lang w:val="en-US"/>
              </w:rPr>
            </w:pPr>
          </w:p>
        </w:tc>
        <w:tc>
          <w:tcPr>
            <w:tcW w:w="4394" w:type="dxa"/>
          </w:tcPr>
          <w:p w14:paraId="731BCCC6" w14:textId="77777777" w:rsidR="00255688" w:rsidRDefault="00255688" w:rsidP="00A42F87">
            <w:pPr>
              <w:numPr>
                <w:ilvl w:val="0"/>
                <w:numId w:val="22"/>
              </w:numPr>
              <w:spacing w:after="40" w:line="200" w:lineRule="exact"/>
              <w:ind w:left="318" w:hanging="284"/>
              <w:contextualSpacing/>
              <w:rPr>
                <w:rFonts w:ascii="Arial Narrow" w:eastAsia="Times New Roman" w:hAnsi="Arial Narrow" w:cs="Arial"/>
                <w:bCs/>
                <w:sz w:val="16"/>
                <w:szCs w:val="16"/>
                <w:lang w:val="en-US"/>
              </w:rPr>
            </w:pPr>
            <w:r w:rsidRPr="00313F33">
              <w:rPr>
                <w:rFonts w:ascii="Arial Narrow" w:eastAsia="Times New Roman" w:hAnsi="Arial Narrow" w:cs="Arial"/>
                <w:bCs/>
                <w:sz w:val="16"/>
                <w:szCs w:val="16"/>
                <w:lang w:val="en-US"/>
              </w:rPr>
              <w:t xml:space="preserve">Development and delivery of training on EbA approaches and planning tools </w:t>
            </w:r>
          </w:p>
          <w:p w14:paraId="60889C1B" w14:textId="577D0AFF" w:rsidR="00255688" w:rsidRPr="00255688" w:rsidRDefault="00255688" w:rsidP="00A42F87">
            <w:pPr>
              <w:numPr>
                <w:ilvl w:val="0"/>
                <w:numId w:val="22"/>
              </w:numPr>
              <w:spacing w:after="40" w:line="200" w:lineRule="exact"/>
              <w:ind w:left="318" w:hanging="284"/>
              <w:contextualSpacing/>
              <w:rPr>
                <w:rFonts w:ascii="Arial Narrow" w:eastAsia="Times New Roman" w:hAnsi="Arial Narrow" w:cs="Arial"/>
                <w:bCs/>
                <w:sz w:val="16"/>
                <w:szCs w:val="16"/>
                <w:lang w:val="en-US"/>
              </w:rPr>
            </w:pPr>
            <w:r w:rsidRPr="00255688">
              <w:rPr>
                <w:rFonts w:ascii="Arial Narrow" w:eastAsia="Times New Roman" w:hAnsi="Arial Narrow" w:cs="Arial"/>
                <w:bCs/>
                <w:sz w:val="16"/>
                <w:szCs w:val="16"/>
                <w:lang w:val="en-US"/>
              </w:rPr>
              <w:t xml:space="preserve">Implement Local Early Action Planning tool (LEAP) for community-based conservation solutions to reduce human vulnerability to climate change and land-based pollution in Micronesia. </w:t>
            </w:r>
          </w:p>
        </w:tc>
        <w:tc>
          <w:tcPr>
            <w:tcW w:w="3686" w:type="dxa"/>
            <w:vMerge/>
          </w:tcPr>
          <w:p w14:paraId="63B32172" w14:textId="6B7AC947" w:rsidR="00255688" w:rsidRPr="00313F33" w:rsidRDefault="00255688" w:rsidP="00255688">
            <w:pPr>
              <w:spacing w:after="0" w:line="240" w:lineRule="auto"/>
              <w:rPr>
                <w:rFonts w:ascii="Arial Narrow" w:eastAsia="Times New Roman" w:hAnsi="Arial Narrow" w:cs="Arial"/>
                <w:b/>
                <w:bCs/>
                <w:sz w:val="16"/>
                <w:szCs w:val="16"/>
                <w:lang w:val="en-US"/>
              </w:rPr>
            </w:pPr>
          </w:p>
        </w:tc>
      </w:tr>
      <w:tr w:rsidR="00255688" w:rsidRPr="00313F33" w14:paraId="61596D6A" w14:textId="49DB9EC5" w:rsidTr="00605D8B">
        <w:trPr>
          <w:cantSplit/>
          <w:trHeight w:val="567"/>
        </w:trPr>
        <w:tc>
          <w:tcPr>
            <w:tcW w:w="3402" w:type="dxa"/>
            <w:vMerge w:val="restart"/>
            <w:shd w:val="clear" w:color="auto" w:fill="auto"/>
          </w:tcPr>
          <w:p w14:paraId="5336170B" w14:textId="77777777" w:rsidR="00255688" w:rsidRPr="00313F33" w:rsidRDefault="00255688" w:rsidP="001208DD">
            <w:pPr>
              <w:spacing w:after="0" w:line="240" w:lineRule="atLeast"/>
              <w:rPr>
                <w:rFonts w:ascii="Arial Narrow" w:eastAsia="Times New Roman" w:hAnsi="Arial Narrow" w:cs="Arial"/>
                <w:b/>
                <w:sz w:val="16"/>
                <w:szCs w:val="16"/>
                <w:lang w:val="en-US"/>
              </w:rPr>
            </w:pPr>
            <w:r w:rsidRPr="00313F33">
              <w:rPr>
                <w:rFonts w:ascii="Arial Narrow" w:eastAsia="Times New Roman" w:hAnsi="Arial Narrow" w:cs="Arial"/>
                <w:b/>
                <w:sz w:val="16"/>
                <w:szCs w:val="16"/>
                <w:lang w:val="en-US"/>
              </w:rPr>
              <w:t xml:space="preserve">RO1.3 </w:t>
            </w:r>
          </w:p>
          <w:p w14:paraId="5D1EE7CC" w14:textId="77777777" w:rsidR="00255688" w:rsidRPr="00313F33" w:rsidRDefault="00255688" w:rsidP="00FD6A45">
            <w:pPr>
              <w:spacing w:after="0" w:line="200" w:lineRule="exact"/>
              <w:rPr>
                <w:rFonts w:ascii="Arial Narrow" w:eastAsia="Times New Roman" w:hAnsi="Arial Narrow" w:cs="Arial"/>
                <w:b/>
                <w:sz w:val="16"/>
                <w:szCs w:val="16"/>
                <w:lang w:val="en-US"/>
              </w:rPr>
            </w:pPr>
            <w:r w:rsidRPr="00313F33">
              <w:rPr>
                <w:rFonts w:ascii="Arial Narrow" w:eastAsia="Times New Roman" w:hAnsi="Arial Narrow" w:cs="Arial"/>
                <w:b/>
                <w:sz w:val="16"/>
                <w:szCs w:val="16"/>
                <w:lang w:val="en-US"/>
              </w:rPr>
              <w:t>Enhance National Meteorological and Hydrological Services (NMHS) capacity in weather forecasting, early warning systems, long-term projections, and improved climate services to support members’ decision-making and coordination through the Pacific Meteorological Council</w:t>
            </w:r>
          </w:p>
          <w:p w14:paraId="05AF5F0B" w14:textId="77777777" w:rsidR="00255688" w:rsidRPr="00313F33" w:rsidRDefault="00255688" w:rsidP="00255688">
            <w:pPr>
              <w:spacing w:after="0" w:line="240" w:lineRule="auto"/>
              <w:rPr>
                <w:rFonts w:ascii="Arial Narrow" w:eastAsia="Times New Roman" w:hAnsi="Arial Narrow" w:cs="Arial"/>
                <w:b/>
                <w:sz w:val="16"/>
                <w:szCs w:val="16"/>
                <w:lang w:val="en-US"/>
              </w:rPr>
            </w:pPr>
          </w:p>
          <w:p w14:paraId="33DDEBFC" w14:textId="77777777" w:rsidR="00255688" w:rsidRPr="00313F33" w:rsidRDefault="00255688" w:rsidP="00255688">
            <w:pPr>
              <w:spacing w:after="0" w:line="240" w:lineRule="auto"/>
              <w:rPr>
                <w:rFonts w:ascii="Arial Narrow" w:eastAsia="Times New Roman" w:hAnsi="Arial Narrow" w:cs="Arial"/>
                <w:b/>
                <w:bCs/>
                <w:sz w:val="16"/>
                <w:szCs w:val="16"/>
                <w:lang w:val="en-US"/>
              </w:rPr>
            </w:pPr>
          </w:p>
        </w:tc>
        <w:tc>
          <w:tcPr>
            <w:tcW w:w="2977" w:type="dxa"/>
            <w:vMerge w:val="restart"/>
            <w:shd w:val="clear" w:color="auto" w:fill="auto"/>
          </w:tcPr>
          <w:p w14:paraId="63B2E4DB" w14:textId="77777777" w:rsidR="00255688" w:rsidRPr="00313F33" w:rsidRDefault="00255688" w:rsidP="001208DD">
            <w:pPr>
              <w:spacing w:after="0" w:line="240" w:lineRule="atLeast"/>
              <w:rPr>
                <w:rFonts w:ascii="Arial Narrow" w:eastAsia="Times New Roman" w:hAnsi="Arial Narrow" w:cs="Arial"/>
                <w:b/>
                <w:bCs/>
                <w:sz w:val="16"/>
                <w:szCs w:val="16"/>
                <w:lang w:val="en-US"/>
              </w:rPr>
            </w:pPr>
            <w:r w:rsidRPr="00313F33">
              <w:rPr>
                <w:rFonts w:ascii="Arial Narrow" w:eastAsia="Times New Roman" w:hAnsi="Arial Narrow" w:cs="Arial"/>
                <w:b/>
                <w:bCs/>
                <w:sz w:val="16"/>
                <w:szCs w:val="16"/>
                <w:lang w:val="en-US"/>
              </w:rPr>
              <w:t xml:space="preserve">RO1.3.0 </w:t>
            </w:r>
          </w:p>
          <w:p w14:paraId="61029C3E" w14:textId="77777777" w:rsidR="00255688" w:rsidRPr="00313F33" w:rsidRDefault="00255688" w:rsidP="001208DD">
            <w:pPr>
              <w:spacing w:after="0" w:line="200" w:lineRule="exact"/>
              <w:rPr>
                <w:rFonts w:ascii="Arial Narrow" w:eastAsia="Times New Roman" w:hAnsi="Arial Narrow" w:cs="Arial"/>
                <w:sz w:val="16"/>
                <w:szCs w:val="16"/>
                <w:lang w:val="en-US"/>
              </w:rPr>
            </w:pPr>
            <w:r w:rsidRPr="00313F33">
              <w:rPr>
                <w:rFonts w:ascii="Arial Narrow" w:eastAsia="Times New Roman" w:hAnsi="Arial Narrow" w:cs="Arial"/>
                <w:sz w:val="16"/>
                <w:szCs w:val="16"/>
                <w:lang w:val="en-US"/>
              </w:rPr>
              <w:t xml:space="preserve">Enhanced National Meteorological and Hydrological Services (NMHS) capacity in weather forecasting, early warning systems, long-term projections, and improved climate services to support Members’ decision-making and coordination through the Pacific Meteorological Council. </w:t>
            </w:r>
          </w:p>
          <w:p w14:paraId="3C30EBF0" w14:textId="77777777" w:rsidR="00255688" w:rsidRPr="00313F33" w:rsidRDefault="00255688" w:rsidP="00255688">
            <w:pPr>
              <w:spacing w:after="0" w:line="240" w:lineRule="auto"/>
              <w:rPr>
                <w:rFonts w:ascii="Arial Narrow" w:eastAsia="Times New Roman" w:hAnsi="Arial Narrow" w:cs="Arial"/>
                <w:b/>
                <w:bCs/>
                <w:sz w:val="16"/>
                <w:szCs w:val="16"/>
                <w:lang w:val="en-US"/>
              </w:rPr>
            </w:pPr>
          </w:p>
        </w:tc>
        <w:tc>
          <w:tcPr>
            <w:tcW w:w="4394" w:type="dxa"/>
          </w:tcPr>
          <w:p w14:paraId="7FDA3AC3" w14:textId="080BA76B" w:rsidR="00255688" w:rsidRPr="004911B3" w:rsidRDefault="00255688" w:rsidP="00775CDD">
            <w:pPr>
              <w:spacing w:before="60" w:after="0" w:line="240" w:lineRule="auto"/>
              <w:rPr>
                <w:rFonts w:ascii="Arial Narrow" w:eastAsia="Times New Roman" w:hAnsi="Arial Narrow" w:cs="Arial"/>
                <w:sz w:val="16"/>
                <w:szCs w:val="16"/>
                <w:lang w:val="en-US"/>
              </w:rPr>
            </w:pPr>
            <w:r w:rsidRPr="00313F33">
              <w:rPr>
                <w:rFonts w:ascii="Arial Narrow" w:eastAsia="Times New Roman" w:hAnsi="Arial Narrow" w:cs="Arial"/>
                <w:sz w:val="16"/>
                <w:szCs w:val="16"/>
                <w:lang w:val="en-US"/>
              </w:rPr>
              <w:t>Coordinate with WMO through the PMDP support for NMHSs to develop or review legislations, policies and strategies</w:t>
            </w:r>
          </w:p>
        </w:tc>
        <w:tc>
          <w:tcPr>
            <w:tcW w:w="3686" w:type="dxa"/>
            <w:vMerge w:val="restart"/>
          </w:tcPr>
          <w:p w14:paraId="11EF2532" w14:textId="73D9A6A0" w:rsidR="00255688" w:rsidRPr="004911B3" w:rsidRDefault="00255688" w:rsidP="00775CDD">
            <w:pPr>
              <w:spacing w:before="60" w:after="0" w:line="240" w:lineRule="auto"/>
              <w:rPr>
                <w:rFonts w:ascii="Arial Narrow" w:eastAsia="Times New Roman" w:hAnsi="Arial Narrow" w:cs="Arial"/>
                <w:sz w:val="16"/>
                <w:szCs w:val="16"/>
                <w:lang w:val="en-US"/>
              </w:rPr>
            </w:pPr>
            <w:r w:rsidRPr="004911B3">
              <w:rPr>
                <w:rFonts w:ascii="Arial Narrow" w:eastAsia="Times New Roman" w:hAnsi="Arial Narrow" w:cs="Arial"/>
                <w:sz w:val="16"/>
                <w:szCs w:val="16"/>
                <w:lang w:val="en-US"/>
              </w:rPr>
              <w:t>1.5 Transition to Renewable Energy</w:t>
            </w:r>
          </w:p>
          <w:p w14:paraId="6A011841" w14:textId="053C208B" w:rsidR="00255688" w:rsidRPr="004911B3" w:rsidRDefault="00255688" w:rsidP="00255688">
            <w:pPr>
              <w:spacing w:after="0" w:line="240" w:lineRule="auto"/>
              <w:rPr>
                <w:rFonts w:ascii="Arial Narrow" w:eastAsia="Times New Roman" w:hAnsi="Arial Narrow" w:cs="Arial"/>
                <w:sz w:val="16"/>
                <w:szCs w:val="16"/>
                <w:lang w:val="en-US"/>
              </w:rPr>
            </w:pPr>
            <w:r w:rsidRPr="004911B3">
              <w:rPr>
                <w:rFonts w:ascii="Arial Narrow" w:eastAsia="Times New Roman" w:hAnsi="Arial Narrow" w:cs="Arial"/>
                <w:sz w:val="16"/>
                <w:szCs w:val="16"/>
                <w:lang w:val="en-US"/>
              </w:rPr>
              <w:t>1.6 Reduction in Green House Gas Emissions</w:t>
            </w:r>
          </w:p>
          <w:p w14:paraId="0DF379F5" w14:textId="0D1AE91D" w:rsidR="00255688" w:rsidRPr="00F67D49" w:rsidRDefault="00255688" w:rsidP="00255688">
            <w:pPr>
              <w:spacing w:after="0" w:line="240" w:lineRule="auto"/>
              <w:rPr>
                <w:rFonts w:ascii="Arial Narrow" w:eastAsia="Times New Roman" w:hAnsi="Arial Narrow" w:cs="Arial"/>
                <w:bCs/>
                <w:sz w:val="16"/>
                <w:szCs w:val="16"/>
                <w:lang w:val="en-US"/>
              </w:rPr>
            </w:pPr>
            <w:r w:rsidRPr="004911B3">
              <w:rPr>
                <w:rFonts w:ascii="Arial Narrow" w:eastAsia="Times New Roman" w:hAnsi="Arial Narrow" w:cs="Arial"/>
                <w:sz w:val="16"/>
                <w:szCs w:val="16"/>
                <w:lang w:val="en-US"/>
              </w:rPr>
              <w:t>1.7 Reduction in use of Ozone Depletion Substances</w:t>
            </w:r>
          </w:p>
        </w:tc>
      </w:tr>
      <w:tr w:rsidR="00255688" w:rsidRPr="00313F33" w14:paraId="7FCD782B" w14:textId="4825A7A4" w:rsidTr="00605D8B">
        <w:trPr>
          <w:cantSplit/>
          <w:trHeight w:val="1128"/>
        </w:trPr>
        <w:tc>
          <w:tcPr>
            <w:tcW w:w="3402" w:type="dxa"/>
            <w:vMerge/>
            <w:shd w:val="clear" w:color="auto" w:fill="auto"/>
          </w:tcPr>
          <w:p w14:paraId="3EC754BF" w14:textId="77777777" w:rsidR="00255688" w:rsidRPr="00313F33" w:rsidRDefault="00255688" w:rsidP="00255688">
            <w:pPr>
              <w:spacing w:after="0" w:line="240" w:lineRule="atLeast"/>
              <w:rPr>
                <w:rFonts w:ascii="Arial Narrow" w:eastAsia="Times New Roman" w:hAnsi="Arial Narrow" w:cs="Arial"/>
                <w:b/>
                <w:sz w:val="16"/>
                <w:szCs w:val="16"/>
                <w:lang w:val="en-US"/>
              </w:rPr>
            </w:pPr>
          </w:p>
        </w:tc>
        <w:tc>
          <w:tcPr>
            <w:tcW w:w="2977" w:type="dxa"/>
            <w:vMerge/>
            <w:shd w:val="clear" w:color="auto" w:fill="auto"/>
          </w:tcPr>
          <w:p w14:paraId="000B0A0B" w14:textId="77777777" w:rsidR="00255688" w:rsidRPr="00313F33" w:rsidRDefault="00255688" w:rsidP="00255688">
            <w:pPr>
              <w:spacing w:after="0" w:line="240" w:lineRule="atLeast"/>
              <w:rPr>
                <w:rFonts w:ascii="Arial Narrow" w:eastAsia="Times New Roman" w:hAnsi="Arial Narrow" w:cs="Arial"/>
                <w:b/>
                <w:bCs/>
                <w:sz w:val="16"/>
                <w:szCs w:val="16"/>
                <w:lang w:val="en-US"/>
              </w:rPr>
            </w:pPr>
          </w:p>
        </w:tc>
        <w:tc>
          <w:tcPr>
            <w:tcW w:w="4394" w:type="dxa"/>
          </w:tcPr>
          <w:p w14:paraId="42227954" w14:textId="77777777" w:rsidR="00255688" w:rsidRPr="00313F33" w:rsidRDefault="00255688" w:rsidP="00A42F87">
            <w:pPr>
              <w:numPr>
                <w:ilvl w:val="0"/>
                <w:numId w:val="24"/>
              </w:numPr>
              <w:spacing w:after="40" w:line="200" w:lineRule="exact"/>
              <w:ind w:left="318" w:hanging="284"/>
              <w:contextualSpacing/>
              <w:rPr>
                <w:rFonts w:ascii="Arial Narrow" w:eastAsia="Times New Roman" w:hAnsi="Arial Narrow" w:cs="Arial"/>
                <w:sz w:val="16"/>
                <w:szCs w:val="16"/>
                <w:lang w:val="en-US"/>
              </w:rPr>
            </w:pPr>
            <w:r w:rsidRPr="00313F33">
              <w:rPr>
                <w:rFonts w:ascii="Arial Narrow" w:eastAsia="Times New Roman" w:hAnsi="Arial Narrow" w:cs="Arial"/>
                <w:sz w:val="16"/>
                <w:szCs w:val="16"/>
                <w:lang w:val="en-US"/>
              </w:rPr>
              <w:t xml:space="preserve">Development of traditional knowledge (TK) programmes in 3 PICs </w:t>
            </w:r>
          </w:p>
          <w:p w14:paraId="7D9E406F" w14:textId="77777777" w:rsidR="00255688" w:rsidRDefault="00255688" w:rsidP="00A42F87">
            <w:pPr>
              <w:numPr>
                <w:ilvl w:val="0"/>
                <w:numId w:val="24"/>
              </w:numPr>
              <w:spacing w:after="40" w:line="200" w:lineRule="exact"/>
              <w:ind w:left="318" w:hanging="284"/>
              <w:contextualSpacing/>
              <w:rPr>
                <w:rFonts w:ascii="Arial Narrow" w:eastAsia="Times New Roman" w:hAnsi="Arial Narrow" w:cs="Arial"/>
                <w:sz w:val="16"/>
                <w:szCs w:val="16"/>
                <w:lang w:val="en-US"/>
              </w:rPr>
            </w:pPr>
            <w:r w:rsidRPr="00313F33">
              <w:rPr>
                <w:rFonts w:ascii="Arial Narrow" w:eastAsia="Times New Roman" w:hAnsi="Arial Narrow" w:cs="Arial"/>
                <w:sz w:val="16"/>
                <w:szCs w:val="16"/>
                <w:lang w:val="en-US"/>
              </w:rPr>
              <w:t>Conduct training on collection, storage, and monitoring of weather and climate TK indicators for at least 10 PICs</w:t>
            </w:r>
          </w:p>
          <w:p w14:paraId="02863C70" w14:textId="414B3788" w:rsidR="00255688" w:rsidRPr="00255688" w:rsidRDefault="00255688" w:rsidP="00A42F87">
            <w:pPr>
              <w:numPr>
                <w:ilvl w:val="0"/>
                <w:numId w:val="24"/>
              </w:numPr>
              <w:spacing w:after="40" w:line="200" w:lineRule="exact"/>
              <w:ind w:left="318" w:hanging="284"/>
              <w:contextualSpacing/>
              <w:rPr>
                <w:rFonts w:ascii="Arial Narrow" w:eastAsia="Times New Roman" w:hAnsi="Arial Narrow" w:cs="Arial"/>
                <w:sz w:val="16"/>
                <w:szCs w:val="16"/>
                <w:lang w:val="en-US"/>
              </w:rPr>
            </w:pPr>
            <w:r w:rsidRPr="00255688">
              <w:rPr>
                <w:rFonts w:ascii="Arial Narrow" w:eastAsia="Times New Roman" w:hAnsi="Arial Narrow" w:cs="Arial"/>
                <w:sz w:val="16"/>
                <w:szCs w:val="16"/>
                <w:lang w:val="en-US"/>
              </w:rPr>
              <w:t>Support NMHS for the development and integration of TK into climate forecasts and warnings</w:t>
            </w:r>
          </w:p>
        </w:tc>
        <w:tc>
          <w:tcPr>
            <w:tcW w:w="3686" w:type="dxa"/>
            <w:vMerge/>
          </w:tcPr>
          <w:p w14:paraId="50B79C0A" w14:textId="720D47BE" w:rsidR="00255688" w:rsidRPr="00313F33" w:rsidRDefault="00255688" w:rsidP="00255688">
            <w:pPr>
              <w:spacing w:after="0" w:line="240" w:lineRule="auto"/>
              <w:rPr>
                <w:rFonts w:ascii="Arial Narrow" w:eastAsia="Times New Roman" w:hAnsi="Arial Narrow" w:cs="Arial"/>
                <w:b/>
                <w:bCs/>
                <w:sz w:val="16"/>
                <w:szCs w:val="16"/>
                <w:lang w:val="en-US"/>
              </w:rPr>
            </w:pPr>
          </w:p>
        </w:tc>
      </w:tr>
      <w:tr w:rsidR="00255688" w:rsidRPr="00313F33" w14:paraId="66F9A37D" w14:textId="10E110FF" w:rsidTr="00605D8B">
        <w:trPr>
          <w:cantSplit/>
          <w:trHeight w:val="1824"/>
        </w:trPr>
        <w:tc>
          <w:tcPr>
            <w:tcW w:w="3402" w:type="dxa"/>
            <w:vMerge/>
            <w:shd w:val="clear" w:color="auto" w:fill="auto"/>
            <w:vAlign w:val="center"/>
          </w:tcPr>
          <w:p w14:paraId="08880661" w14:textId="77777777" w:rsidR="00255688" w:rsidRPr="00313F33" w:rsidRDefault="00255688" w:rsidP="00255688">
            <w:pPr>
              <w:spacing w:after="0" w:line="240" w:lineRule="atLeast"/>
              <w:rPr>
                <w:rFonts w:ascii="Arial Narrow" w:eastAsia="Times New Roman" w:hAnsi="Arial Narrow" w:cs="Arial"/>
                <w:b/>
                <w:sz w:val="16"/>
                <w:szCs w:val="16"/>
                <w:lang w:val="en-US"/>
              </w:rPr>
            </w:pPr>
          </w:p>
        </w:tc>
        <w:tc>
          <w:tcPr>
            <w:tcW w:w="2977" w:type="dxa"/>
            <w:vMerge/>
            <w:shd w:val="clear" w:color="auto" w:fill="auto"/>
            <w:vAlign w:val="center"/>
          </w:tcPr>
          <w:p w14:paraId="65697B59" w14:textId="77777777" w:rsidR="00255688" w:rsidRPr="00313F33" w:rsidRDefault="00255688" w:rsidP="00255688">
            <w:pPr>
              <w:spacing w:after="0" w:line="240" w:lineRule="atLeast"/>
              <w:rPr>
                <w:rFonts w:ascii="Arial Narrow" w:eastAsia="Times New Roman" w:hAnsi="Arial Narrow" w:cs="Arial"/>
                <w:b/>
                <w:bCs/>
                <w:sz w:val="16"/>
                <w:szCs w:val="16"/>
                <w:lang w:val="en-US"/>
              </w:rPr>
            </w:pPr>
          </w:p>
        </w:tc>
        <w:tc>
          <w:tcPr>
            <w:tcW w:w="4394" w:type="dxa"/>
          </w:tcPr>
          <w:p w14:paraId="737CF900" w14:textId="77777777" w:rsidR="00255688" w:rsidRPr="00313F33" w:rsidRDefault="00255688" w:rsidP="00A42F87">
            <w:pPr>
              <w:numPr>
                <w:ilvl w:val="0"/>
                <w:numId w:val="25"/>
              </w:numPr>
              <w:spacing w:after="40" w:line="200" w:lineRule="exact"/>
              <w:ind w:left="318" w:hanging="284"/>
              <w:contextualSpacing/>
              <w:rPr>
                <w:rFonts w:ascii="Arial Narrow" w:eastAsia="Times New Roman" w:hAnsi="Arial Narrow" w:cs="Arial"/>
                <w:sz w:val="16"/>
                <w:szCs w:val="16"/>
                <w:lang w:val="en-US"/>
              </w:rPr>
            </w:pPr>
            <w:r w:rsidRPr="00313F33">
              <w:rPr>
                <w:rFonts w:ascii="Arial Narrow" w:eastAsia="Times New Roman" w:hAnsi="Arial Narrow" w:cs="Arial"/>
                <w:sz w:val="16"/>
                <w:szCs w:val="16"/>
                <w:lang w:val="en-US"/>
              </w:rPr>
              <w:t>Implement Community-based Early Warning and TK Systems in at least 7 member countries.</w:t>
            </w:r>
          </w:p>
          <w:p w14:paraId="1C6965EB" w14:textId="77777777" w:rsidR="00255688" w:rsidRPr="00313F33" w:rsidRDefault="00255688" w:rsidP="00A42F87">
            <w:pPr>
              <w:numPr>
                <w:ilvl w:val="0"/>
                <w:numId w:val="25"/>
              </w:numPr>
              <w:spacing w:after="40" w:line="200" w:lineRule="exact"/>
              <w:ind w:left="318" w:hanging="284"/>
              <w:contextualSpacing/>
              <w:rPr>
                <w:rFonts w:ascii="Arial Narrow" w:eastAsia="Times New Roman" w:hAnsi="Arial Narrow" w:cs="Arial"/>
                <w:sz w:val="16"/>
                <w:szCs w:val="16"/>
                <w:lang w:val="en-US"/>
              </w:rPr>
            </w:pPr>
            <w:r w:rsidRPr="00313F33">
              <w:rPr>
                <w:rFonts w:ascii="Arial Narrow" w:eastAsia="Times New Roman" w:hAnsi="Arial Narrow" w:cs="Arial"/>
                <w:sz w:val="16"/>
                <w:szCs w:val="16"/>
                <w:lang w:val="en-US"/>
              </w:rPr>
              <w:t xml:space="preserve">Collaborate with NMHS to develop country specific TK communication products for communities </w:t>
            </w:r>
          </w:p>
          <w:p w14:paraId="50BA9EDC" w14:textId="77777777" w:rsidR="00255688" w:rsidRDefault="00255688" w:rsidP="00A42F87">
            <w:pPr>
              <w:numPr>
                <w:ilvl w:val="0"/>
                <w:numId w:val="25"/>
              </w:numPr>
              <w:spacing w:after="40" w:line="200" w:lineRule="exact"/>
              <w:ind w:left="318" w:hanging="284"/>
              <w:contextualSpacing/>
              <w:rPr>
                <w:rFonts w:ascii="Arial Narrow" w:eastAsia="Times New Roman" w:hAnsi="Arial Narrow" w:cs="Arial"/>
                <w:sz w:val="16"/>
                <w:szCs w:val="16"/>
                <w:lang w:val="en-US"/>
              </w:rPr>
            </w:pPr>
            <w:r w:rsidRPr="00313F33">
              <w:rPr>
                <w:rFonts w:ascii="Arial Narrow" w:eastAsia="Times New Roman" w:hAnsi="Arial Narrow" w:cs="Arial"/>
                <w:sz w:val="16"/>
                <w:szCs w:val="16"/>
                <w:lang w:val="en-US"/>
              </w:rPr>
              <w:t xml:space="preserve"> Support for the development of NMHS Communication Strategies and virtual courses on communication via the PCCC online training platform</w:t>
            </w:r>
          </w:p>
          <w:p w14:paraId="2E4CCBA9" w14:textId="224874EE" w:rsidR="00255688" w:rsidRPr="00255688" w:rsidRDefault="00255688" w:rsidP="00A42F87">
            <w:pPr>
              <w:numPr>
                <w:ilvl w:val="0"/>
                <w:numId w:val="25"/>
              </w:numPr>
              <w:spacing w:after="40" w:line="200" w:lineRule="exact"/>
              <w:ind w:left="318" w:hanging="284"/>
              <w:contextualSpacing/>
              <w:rPr>
                <w:rFonts w:ascii="Arial Narrow" w:eastAsia="Times New Roman" w:hAnsi="Arial Narrow" w:cs="Arial"/>
                <w:sz w:val="16"/>
                <w:szCs w:val="16"/>
                <w:lang w:val="en-US"/>
              </w:rPr>
            </w:pPr>
            <w:r w:rsidRPr="00255688">
              <w:rPr>
                <w:rFonts w:ascii="Arial Narrow" w:eastAsia="Times New Roman" w:hAnsi="Arial Narrow" w:cs="Arial"/>
                <w:sz w:val="16"/>
                <w:szCs w:val="16"/>
                <w:lang w:val="en-US"/>
              </w:rPr>
              <w:t>Develop websites for NMHS for effective delivery of climate and weather information services to communities and stakeholders</w:t>
            </w:r>
          </w:p>
        </w:tc>
        <w:tc>
          <w:tcPr>
            <w:tcW w:w="3686" w:type="dxa"/>
            <w:vMerge/>
          </w:tcPr>
          <w:p w14:paraId="64C96EA4" w14:textId="72C94444" w:rsidR="00255688" w:rsidRPr="00313F33" w:rsidRDefault="00255688" w:rsidP="00255688">
            <w:pPr>
              <w:spacing w:after="0" w:line="240" w:lineRule="auto"/>
              <w:rPr>
                <w:rFonts w:ascii="Arial Narrow" w:eastAsia="Times New Roman" w:hAnsi="Arial Narrow" w:cs="Arial"/>
                <w:b/>
                <w:bCs/>
                <w:sz w:val="16"/>
                <w:szCs w:val="16"/>
                <w:lang w:val="en-US"/>
              </w:rPr>
            </w:pPr>
          </w:p>
        </w:tc>
      </w:tr>
      <w:tr w:rsidR="00255688" w:rsidRPr="00313F33" w14:paraId="4D9E9AD6" w14:textId="6317101F" w:rsidTr="00605D8B">
        <w:trPr>
          <w:cantSplit/>
          <w:trHeight w:val="1836"/>
        </w:trPr>
        <w:tc>
          <w:tcPr>
            <w:tcW w:w="3402" w:type="dxa"/>
            <w:vMerge/>
            <w:shd w:val="clear" w:color="auto" w:fill="auto"/>
            <w:vAlign w:val="center"/>
          </w:tcPr>
          <w:p w14:paraId="1201F0F8" w14:textId="77777777" w:rsidR="00255688" w:rsidRPr="00313F33" w:rsidRDefault="00255688" w:rsidP="00255688">
            <w:pPr>
              <w:spacing w:after="0" w:line="240" w:lineRule="atLeast"/>
              <w:rPr>
                <w:rFonts w:ascii="Arial Narrow" w:eastAsia="Times New Roman" w:hAnsi="Arial Narrow" w:cs="Arial"/>
                <w:b/>
                <w:sz w:val="16"/>
                <w:szCs w:val="16"/>
                <w:lang w:val="en-US"/>
              </w:rPr>
            </w:pPr>
          </w:p>
        </w:tc>
        <w:tc>
          <w:tcPr>
            <w:tcW w:w="2977" w:type="dxa"/>
            <w:vMerge/>
            <w:shd w:val="clear" w:color="auto" w:fill="auto"/>
            <w:vAlign w:val="center"/>
          </w:tcPr>
          <w:p w14:paraId="6F86058D" w14:textId="77777777" w:rsidR="00255688" w:rsidRPr="00313F33" w:rsidRDefault="00255688" w:rsidP="00255688">
            <w:pPr>
              <w:spacing w:after="0" w:line="240" w:lineRule="atLeast"/>
              <w:rPr>
                <w:rFonts w:ascii="Arial Narrow" w:eastAsia="Times New Roman" w:hAnsi="Arial Narrow" w:cs="Arial"/>
                <w:b/>
                <w:bCs/>
                <w:sz w:val="16"/>
                <w:szCs w:val="16"/>
                <w:lang w:val="en-US"/>
              </w:rPr>
            </w:pPr>
          </w:p>
        </w:tc>
        <w:tc>
          <w:tcPr>
            <w:tcW w:w="4394" w:type="dxa"/>
          </w:tcPr>
          <w:p w14:paraId="1F1FA625" w14:textId="77777777" w:rsidR="00255688" w:rsidRPr="00313F33" w:rsidRDefault="00255688" w:rsidP="00A42F87">
            <w:pPr>
              <w:numPr>
                <w:ilvl w:val="0"/>
                <w:numId w:val="26"/>
              </w:numPr>
              <w:spacing w:after="40" w:line="200" w:lineRule="exact"/>
              <w:ind w:left="318" w:hanging="284"/>
              <w:contextualSpacing/>
              <w:rPr>
                <w:rFonts w:ascii="Arial Narrow" w:eastAsia="Times New Roman" w:hAnsi="Arial Narrow" w:cs="Arial"/>
                <w:sz w:val="16"/>
                <w:szCs w:val="16"/>
                <w:lang w:val="en-US"/>
              </w:rPr>
            </w:pPr>
            <w:r w:rsidRPr="00313F33">
              <w:rPr>
                <w:rFonts w:ascii="Arial Narrow" w:eastAsia="Times New Roman" w:hAnsi="Arial Narrow" w:cs="Arial"/>
                <w:sz w:val="16"/>
                <w:szCs w:val="16"/>
                <w:lang w:val="en-US"/>
              </w:rPr>
              <w:t xml:space="preserve">Support implementation of the WMO RA-V Pacific Regional Climate Centre (RCC) Network Implementation Plan  </w:t>
            </w:r>
          </w:p>
          <w:p w14:paraId="1C359B15" w14:textId="77777777" w:rsidR="00255688" w:rsidRPr="00313F33" w:rsidRDefault="00255688" w:rsidP="00A42F87">
            <w:pPr>
              <w:numPr>
                <w:ilvl w:val="0"/>
                <w:numId w:val="26"/>
              </w:numPr>
              <w:spacing w:after="40" w:line="200" w:lineRule="exact"/>
              <w:ind w:left="318" w:hanging="284"/>
              <w:contextualSpacing/>
              <w:rPr>
                <w:rFonts w:ascii="Arial Narrow" w:eastAsia="Times New Roman" w:hAnsi="Arial Narrow" w:cs="Arial"/>
                <w:sz w:val="16"/>
                <w:szCs w:val="16"/>
                <w:lang w:val="en-US"/>
              </w:rPr>
            </w:pPr>
            <w:r w:rsidRPr="00313F33">
              <w:rPr>
                <w:rFonts w:ascii="Arial Narrow" w:eastAsia="Times New Roman" w:hAnsi="Arial Narrow" w:cs="Arial"/>
                <w:sz w:val="16"/>
                <w:szCs w:val="16"/>
                <w:lang w:val="en-US"/>
              </w:rPr>
              <w:t xml:space="preserve">Develop sector-focused case studies demonstrating the use and value of climate-science for decision making. </w:t>
            </w:r>
          </w:p>
          <w:p w14:paraId="0CC7CA9B" w14:textId="77777777" w:rsidR="00255688" w:rsidRDefault="00255688" w:rsidP="00A42F87">
            <w:pPr>
              <w:numPr>
                <w:ilvl w:val="0"/>
                <w:numId w:val="26"/>
              </w:numPr>
              <w:spacing w:after="40" w:line="200" w:lineRule="exact"/>
              <w:ind w:left="318" w:hanging="284"/>
              <w:contextualSpacing/>
              <w:rPr>
                <w:rFonts w:ascii="Arial Narrow" w:eastAsia="Times New Roman" w:hAnsi="Arial Narrow" w:cs="Arial"/>
                <w:sz w:val="16"/>
                <w:szCs w:val="16"/>
                <w:lang w:val="en-US"/>
              </w:rPr>
            </w:pPr>
            <w:r w:rsidRPr="00313F33">
              <w:rPr>
                <w:rFonts w:ascii="Arial Narrow" w:eastAsia="Times New Roman" w:hAnsi="Arial Narrow" w:cs="Arial"/>
                <w:sz w:val="16"/>
                <w:szCs w:val="16"/>
                <w:lang w:val="en-US"/>
              </w:rPr>
              <w:t xml:space="preserve">Conduct a Knowledge Brokerage mapping to inform tailored information based on end-user needs. </w:t>
            </w:r>
          </w:p>
          <w:p w14:paraId="1F0F820C" w14:textId="0B3F0C4E" w:rsidR="00255688" w:rsidRPr="00255688" w:rsidRDefault="00255688" w:rsidP="00A42F87">
            <w:pPr>
              <w:numPr>
                <w:ilvl w:val="0"/>
                <w:numId w:val="26"/>
              </w:numPr>
              <w:spacing w:after="40" w:line="200" w:lineRule="exact"/>
              <w:ind w:left="318" w:hanging="284"/>
              <w:contextualSpacing/>
              <w:rPr>
                <w:rFonts w:ascii="Arial Narrow" w:eastAsia="Times New Roman" w:hAnsi="Arial Narrow" w:cs="Arial"/>
                <w:sz w:val="16"/>
                <w:szCs w:val="16"/>
                <w:lang w:val="en-US"/>
              </w:rPr>
            </w:pPr>
            <w:r w:rsidRPr="00255688">
              <w:rPr>
                <w:rFonts w:ascii="Arial Narrow" w:eastAsia="Times New Roman" w:hAnsi="Arial Narrow" w:cs="Arial"/>
                <w:sz w:val="16"/>
                <w:szCs w:val="16"/>
                <w:lang w:val="en-US"/>
              </w:rPr>
              <w:t xml:space="preserve">Convene monthly OCOF and develop and circulate to NMHSs guidance materials on ENSO, drought monitoring and tropical cyclone outlook </w:t>
            </w:r>
          </w:p>
        </w:tc>
        <w:tc>
          <w:tcPr>
            <w:tcW w:w="3686" w:type="dxa"/>
            <w:vMerge/>
          </w:tcPr>
          <w:p w14:paraId="746E216E" w14:textId="532DCC9D" w:rsidR="00255688" w:rsidRPr="00313F33" w:rsidRDefault="00255688" w:rsidP="00255688">
            <w:pPr>
              <w:spacing w:after="0" w:line="240" w:lineRule="auto"/>
              <w:rPr>
                <w:rFonts w:ascii="Arial Narrow" w:eastAsia="Times New Roman" w:hAnsi="Arial Narrow" w:cs="Arial"/>
                <w:b/>
                <w:bCs/>
                <w:sz w:val="16"/>
                <w:szCs w:val="16"/>
                <w:lang w:val="en-US"/>
              </w:rPr>
            </w:pPr>
          </w:p>
        </w:tc>
      </w:tr>
      <w:tr w:rsidR="00255688" w:rsidRPr="00313F33" w14:paraId="72AA1819" w14:textId="31984E43" w:rsidTr="00605D8B">
        <w:trPr>
          <w:cantSplit/>
          <w:trHeight w:val="35"/>
        </w:trPr>
        <w:tc>
          <w:tcPr>
            <w:tcW w:w="3402" w:type="dxa"/>
            <w:vMerge/>
            <w:shd w:val="clear" w:color="auto" w:fill="auto"/>
            <w:vAlign w:val="center"/>
          </w:tcPr>
          <w:p w14:paraId="0A929B26" w14:textId="77777777" w:rsidR="00255688" w:rsidRPr="00313F33" w:rsidRDefault="00255688" w:rsidP="00255688">
            <w:pPr>
              <w:spacing w:after="0" w:line="240" w:lineRule="atLeast"/>
              <w:rPr>
                <w:rFonts w:ascii="Arial Narrow" w:eastAsia="Times New Roman" w:hAnsi="Arial Narrow" w:cs="Arial"/>
                <w:b/>
                <w:sz w:val="16"/>
                <w:szCs w:val="16"/>
                <w:lang w:val="en-US"/>
              </w:rPr>
            </w:pPr>
          </w:p>
        </w:tc>
        <w:tc>
          <w:tcPr>
            <w:tcW w:w="2977" w:type="dxa"/>
            <w:vMerge/>
            <w:shd w:val="clear" w:color="auto" w:fill="auto"/>
            <w:vAlign w:val="center"/>
          </w:tcPr>
          <w:p w14:paraId="3556C30B" w14:textId="77777777" w:rsidR="00255688" w:rsidRPr="00313F33" w:rsidRDefault="00255688" w:rsidP="00255688">
            <w:pPr>
              <w:spacing w:after="0" w:line="240" w:lineRule="atLeast"/>
              <w:rPr>
                <w:rFonts w:ascii="Arial Narrow" w:eastAsia="Times New Roman" w:hAnsi="Arial Narrow" w:cs="Arial"/>
                <w:b/>
                <w:bCs/>
                <w:sz w:val="16"/>
                <w:szCs w:val="16"/>
                <w:lang w:val="en-US"/>
              </w:rPr>
            </w:pPr>
          </w:p>
        </w:tc>
        <w:tc>
          <w:tcPr>
            <w:tcW w:w="4394" w:type="dxa"/>
          </w:tcPr>
          <w:p w14:paraId="6C498334" w14:textId="5258CA83" w:rsidR="00255688" w:rsidRPr="00313F33" w:rsidRDefault="00255688" w:rsidP="00255688">
            <w:pPr>
              <w:spacing w:after="0" w:line="240" w:lineRule="auto"/>
              <w:rPr>
                <w:rFonts w:ascii="Arial Narrow" w:eastAsia="Times New Roman" w:hAnsi="Arial Narrow" w:cs="Arial"/>
                <w:b/>
                <w:bCs/>
                <w:sz w:val="16"/>
                <w:szCs w:val="16"/>
                <w:lang w:val="en-US"/>
              </w:rPr>
            </w:pPr>
            <w:r w:rsidRPr="00313F33">
              <w:rPr>
                <w:rFonts w:ascii="Arial Narrow" w:eastAsia="Times New Roman" w:hAnsi="Arial Narrow" w:cs="Arial"/>
                <w:sz w:val="16"/>
                <w:szCs w:val="16"/>
                <w:lang w:val="en-US"/>
              </w:rPr>
              <w:t>Engage NMHSs to develop case studies to demonstrate how climate science can be utilize for decision making and peer reviewed papers on the impacts of climate change</w:t>
            </w:r>
          </w:p>
        </w:tc>
        <w:tc>
          <w:tcPr>
            <w:tcW w:w="3686" w:type="dxa"/>
            <w:vMerge/>
          </w:tcPr>
          <w:p w14:paraId="4F023626" w14:textId="30FCC620" w:rsidR="00255688" w:rsidRPr="00313F33" w:rsidRDefault="00255688" w:rsidP="00255688">
            <w:pPr>
              <w:spacing w:after="0" w:line="240" w:lineRule="auto"/>
              <w:rPr>
                <w:rFonts w:ascii="Arial Narrow" w:eastAsia="Times New Roman" w:hAnsi="Arial Narrow" w:cs="Arial"/>
                <w:b/>
                <w:bCs/>
                <w:sz w:val="16"/>
                <w:szCs w:val="16"/>
                <w:lang w:val="en-US"/>
              </w:rPr>
            </w:pPr>
          </w:p>
        </w:tc>
      </w:tr>
      <w:tr w:rsidR="00255688" w:rsidRPr="00313F33" w14:paraId="0666B054" w14:textId="6A795EA0" w:rsidTr="00605D8B">
        <w:trPr>
          <w:cantSplit/>
          <w:trHeight w:val="635"/>
        </w:trPr>
        <w:tc>
          <w:tcPr>
            <w:tcW w:w="3402" w:type="dxa"/>
            <w:vMerge w:val="restart"/>
            <w:shd w:val="clear" w:color="auto" w:fill="auto"/>
          </w:tcPr>
          <w:p w14:paraId="026B6B9A" w14:textId="77777777" w:rsidR="00255688" w:rsidRPr="00313F33" w:rsidRDefault="00255688" w:rsidP="00255688">
            <w:pPr>
              <w:tabs>
                <w:tab w:val="left" w:pos="743"/>
              </w:tabs>
              <w:spacing w:after="0" w:line="240" w:lineRule="atLeast"/>
              <w:rPr>
                <w:rFonts w:ascii="Arial Narrow" w:eastAsia="Times New Roman" w:hAnsi="Arial Narrow" w:cs="Arial"/>
                <w:b/>
                <w:sz w:val="16"/>
                <w:szCs w:val="16"/>
                <w:lang w:val="en-US"/>
              </w:rPr>
            </w:pPr>
            <w:r w:rsidRPr="00313F33">
              <w:rPr>
                <w:rFonts w:ascii="Arial Narrow" w:eastAsia="Times New Roman" w:hAnsi="Arial Narrow" w:cs="Arial"/>
                <w:b/>
                <w:sz w:val="16"/>
                <w:szCs w:val="16"/>
                <w:lang w:val="en-US"/>
              </w:rPr>
              <w:lastRenderedPageBreak/>
              <w:t xml:space="preserve">RO1.4 </w:t>
            </w:r>
          </w:p>
          <w:p w14:paraId="6E0B9170" w14:textId="77777777" w:rsidR="00255688" w:rsidRPr="00313F33" w:rsidRDefault="00255688" w:rsidP="00FD6A45">
            <w:pPr>
              <w:tabs>
                <w:tab w:val="left" w:pos="743"/>
              </w:tabs>
              <w:spacing w:after="0" w:line="200" w:lineRule="exact"/>
              <w:rPr>
                <w:rFonts w:ascii="Arial Narrow" w:eastAsia="Times New Roman" w:hAnsi="Arial Narrow" w:cs="Arial"/>
                <w:b/>
                <w:sz w:val="16"/>
                <w:szCs w:val="16"/>
                <w:lang w:val="en-US"/>
              </w:rPr>
            </w:pPr>
            <w:r w:rsidRPr="00313F33">
              <w:rPr>
                <w:rFonts w:ascii="Arial Narrow" w:eastAsia="Times New Roman" w:hAnsi="Arial Narrow" w:cs="Arial"/>
                <w:b/>
                <w:sz w:val="16"/>
                <w:szCs w:val="16"/>
                <w:lang w:val="en-US"/>
              </w:rPr>
              <w:t>Support Pacific Island Members to access and manage climate change finances and their national accreditation processes</w:t>
            </w:r>
          </w:p>
          <w:p w14:paraId="4CD7731F" w14:textId="77777777" w:rsidR="00255688" w:rsidRPr="00313F33" w:rsidRDefault="00255688" w:rsidP="00255688">
            <w:pPr>
              <w:spacing w:after="0" w:line="240" w:lineRule="atLeast"/>
              <w:rPr>
                <w:rFonts w:ascii="Arial Narrow" w:eastAsia="Times New Roman" w:hAnsi="Arial Narrow" w:cs="Arial"/>
                <w:b/>
                <w:bCs/>
                <w:sz w:val="16"/>
                <w:szCs w:val="16"/>
                <w:lang w:val="en-US"/>
              </w:rPr>
            </w:pPr>
          </w:p>
          <w:p w14:paraId="0068395E" w14:textId="77777777" w:rsidR="00255688" w:rsidRPr="00313F33" w:rsidRDefault="00255688" w:rsidP="00255688">
            <w:pPr>
              <w:spacing w:after="0" w:line="240" w:lineRule="atLeast"/>
              <w:rPr>
                <w:rFonts w:ascii="Arial Narrow" w:eastAsia="Times New Roman" w:hAnsi="Arial Narrow" w:cs="Arial"/>
                <w:b/>
                <w:bCs/>
                <w:sz w:val="16"/>
                <w:szCs w:val="16"/>
                <w:lang w:val="en-US"/>
              </w:rPr>
            </w:pPr>
          </w:p>
          <w:p w14:paraId="396D7B1A" w14:textId="77777777" w:rsidR="00255688" w:rsidRPr="00313F33" w:rsidRDefault="00255688" w:rsidP="00255688">
            <w:pPr>
              <w:spacing w:after="0" w:line="240" w:lineRule="atLeast"/>
              <w:rPr>
                <w:rFonts w:ascii="Arial Narrow" w:eastAsia="Times New Roman" w:hAnsi="Arial Narrow" w:cs="Arial"/>
                <w:b/>
                <w:bCs/>
                <w:sz w:val="16"/>
                <w:szCs w:val="16"/>
                <w:lang w:val="en-US"/>
              </w:rPr>
            </w:pPr>
          </w:p>
          <w:p w14:paraId="381877E1" w14:textId="77777777" w:rsidR="00255688" w:rsidRPr="00313F33" w:rsidRDefault="00255688" w:rsidP="00255688">
            <w:pPr>
              <w:spacing w:after="0" w:line="240" w:lineRule="atLeast"/>
              <w:rPr>
                <w:rFonts w:ascii="Arial Narrow" w:eastAsia="Times New Roman" w:hAnsi="Arial Narrow" w:cs="Arial"/>
                <w:b/>
                <w:bCs/>
                <w:sz w:val="16"/>
                <w:szCs w:val="16"/>
                <w:lang w:val="en-US"/>
              </w:rPr>
            </w:pPr>
          </w:p>
          <w:p w14:paraId="4FED8D75" w14:textId="77777777" w:rsidR="00255688" w:rsidRPr="00313F33" w:rsidRDefault="00255688" w:rsidP="00255688">
            <w:pPr>
              <w:spacing w:after="0" w:line="240" w:lineRule="atLeast"/>
              <w:rPr>
                <w:rFonts w:ascii="Arial Narrow" w:eastAsia="Times New Roman" w:hAnsi="Arial Narrow" w:cs="Arial"/>
                <w:b/>
                <w:bCs/>
                <w:sz w:val="16"/>
                <w:szCs w:val="16"/>
                <w:lang w:val="en-US"/>
              </w:rPr>
            </w:pPr>
          </w:p>
        </w:tc>
        <w:tc>
          <w:tcPr>
            <w:tcW w:w="2977" w:type="dxa"/>
            <w:vMerge w:val="restart"/>
            <w:shd w:val="clear" w:color="auto" w:fill="auto"/>
          </w:tcPr>
          <w:p w14:paraId="6758A575" w14:textId="77777777" w:rsidR="00255688" w:rsidRPr="00313F33" w:rsidRDefault="00255688" w:rsidP="001208DD">
            <w:pPr>
              <w:spacing w:after="0" w:line="240" w:lineRule="atLeast"/>
              <w:rPr>
                <w:rFonts w:ascii="Arial Narrow" w:eastAsia="Times New Roman" w:hAnsi="Arial Narrow" w:cs="Arial"/>
                <w:b/>
                <w:sz w:val="16"/>
                <w:szCs w:val="16"/>
                <w:lang w:val="en-US"/>
              </w:rPr>
            </w:pPr>
            <w:r w:rsidRPr="00313F33">
              <w:rPr>
                <w:rFonts w:ascii="Arial Narrow" w:eastAsia="Times New Roman" w:hAnsi="Arial Narrow" w:cs="Arial"/>
                <w:b/>
                <w:sz w:val="16"/>
                <w:szCs w:val="16"/>
                <w:lang w:val="en-US"/>
              </w:rPr>
              <w:t xml:space="preserve">RO1.4.0 </w:t>
            </w:r>
          </w:p>
          <w:p w14:paraId="4ED05F2E" w14:textId="77777777" w:rsidR="00255688" w:rsidRPr="00313F33" w:rsidRDefault="00255688" w:rsidP="001208DD">
            <w:pPr>
              <w:spacing w:after="0" w:line="200" w:lineRule="exact"/>
              <w:rPr>
                <w:rFonts w:ascii="Arial Narrow" w:eastAsia="Times New Roman" w:hAnsi="Arial Narrow" w:cs="Arial"/>
                <w:bCs/>
                <w:sz w:val="16"/>
                <w:szCs w:val="16"/>
                <w:lang w:val="en-US"/>
              </w:rPr>
            </w:pPr>
            <w:r w:rsidRPr="00313F33">
              <w:rPr>
                <w:rFonts w:ascii="Arial Narrow" w:eastAsia="Times New Roman" w:hAnsi="Arial Narrow" w:cs="Arial"/>
                <w:bCs/>
                <w:sz w:val="16"/>
                <w:szCs w:val="16"/>
                <w:lang w:val="en-US"/>
              </w:rPr>
              <w:t>Pacific island Member national institutions strengthened through access to climate change finances and national accreditation processes.</w:t>
            </w:r>
          </w:p>
          <w:p w14:paraId="2AE05435" w14:textId="77777777" w:rsidR="00255688" w:rsidRPr="00313F33" w:rsidRDefault="00255688" w:rsidP="00255688">
            <w:pPr>
              <w:spacing w:after="0" w:line="240" w:lineRule="auto"/>
              <w:rPr>
                <w:rFonts w:ascii="Arial Narrow" w:eastAsia="Times New Roman" w:hAnsi="Arial Narrow" w:cs="Arial"/>
                <w:bCs/>
                <w:sz w:val="16"/>
                <w:szCs w:val="16"/>
                <w:lang w:val="en-US"/>
              </w:rPr>
            </w:pPr>
          </w:p>
          <w:p w14:paraId="7B0B4FB0" w14:textId="77777777" w:rsidR="00255688" w:rsidRPr="00313F33" w:rsidRDefault="00255688" w:rsidP="00255688">
            <w:pPr>
              <w:spacing w:after="0" w:line="240" w:lineRule="atLeast"/>
              <w:rPr>
                <w:rFonts w:ascii="Arial Narrow" w:eastAsia="Times New Roman" w:hAnsi="Arial Narrow" w:cs="Arial"/>
                <w:b/>
                <w:bCs/>
                <w:sz w:val="16"/>
                <w:szCs w:val="16"/>
                <w:lang w:val="en-US"/>
              </w:rPr>
            </w:pPr>
          </w:p>
          <w:p w14:paraId="7BFD1C5A" w14:textId="77777777" w:rsidR="00255688" w:rsidRPr="00313F33" w:rsidRDefault="00255688" w:rsidP="00255688">
            <w:pPr>
              <w:spacing w:after="0" w:line="240" w:lineRule="atLeast"/>
              <w:rPr>
                <w:rFonts w:ascii="Arial Narrow" w:eastAsia="Times New Roman" w:hAnsi="Arial Narrow" w:cs="Arial"/>
                <w:b/>
                <w:bCs/>
                <w:sz w:val="16"/>
                <w:szCs w:val="16"/>
                <w:lang w:val="en-US"/>
              </w:rPr>
            </w:pPr>
          </w:p>
          <w:p w14:paraId="3835ADFE" w14:textId="77777777" w:rsidR="00255688" w:rsidRPr="00313F33" w:rsidRDefault="00255688" w:rsidP="00255688">
            <w:pPr>
              <w:spacing w:after="0" w:line="240" w:lineRule="atLeast"/>
              <w:rPr>
                <w:rFonts w:ascii="Arial Narrow" w:eastAsia="Times New Roman" w:hAnsi="Arial Narrow" w:cs="Arial"/>
                <w:b/>
                <w:bCs/>
                <w:sz w:val="16"/>
                <w:szCs w:val="16"/>
                <w:lang w:val="en-US"/>
              </w:rPr>
            </w:pPr>
          </w:p>
          <w:p w14:paraId="46F66B70" w14:textId="77777777" w:rsidR="00255688" w:rsidRPr="00313F33" w:rsidRDefault="00255688" w:rsidP="00255688">
            <w:pPr>
              <w:spacing w:after="0" w:line="240" w:lineRule="atLeast"/>
              <w:rPr>
                <w:rFonts w:ascii="Arial Narrow" w:eastAsia="Times New Roman" w:hAnsi="Arial Narrow" w:cs="Arial"/>
                <w:b/>
                <w:bCs/>
                <w:sz w:val="16"/>
                <w:szCs w:val="16"/>
                <w:lang w:val="en-US"/>
              </w:rPr>
            </w:pPr>
          </w:p>
        </w:tc>
        <w:tc>
          <w:tcPr>
            <w:tcW w:w="4394" w:type="dxa"/>
          </w:tcPr>
          <w:p w14:paraId="0C916E1D" w14:textId="335DE84B" w:rsidR="00255688" w:rsidRPr="00920CF8" w:rsidRDefault="00255688" w:rsidP="00255688">
            <w:pPr>
              <w:spacing w:after="0" w:line="240" w:lineRule="auto"/>
              <w:rPr>
                <w:rFonts w:ascii="Arial Narrow" w:eastAsia="Times New Roman" w:hAnsi="Arial Narrow" w:cs="Arial"/>
                <w:sz w:val="16"/>
                <w:szCs w:val="16"/>
              </w:rPr>
            </w:pPr>
            <w:r w:rsidRPr="00313F33">
              <w:rPr>
                <w:rFonts w:ascii="Arial Narrow" w:eastAsia="Times New Roman" w:hAnsi="Arial Narrow" w:cs="Arial"/>
                <w:sz w:val="16"/>
                <w:szCs w:val="16"/>
                <w:lang w:val="en-US"/>
              </w:rPr>
              <w:t xml:space="preserve">Support PICs in developing and or reviewing relevant institutional and governance arrangements for enabling access to climate change finance. </w:t>
            </w:r>
          </w:p>
        </w:tc>
        <w:tc>
          <w:tcPr>
            <w:tcW w:w="3686" w:type="dxa"/>
            <w:vMerge w:val="restart"/>
          </w:tcPr>
          <w:p w14:paraId="282C78F3" w14:textId="5B3B49F7" w:rsidR="00255688" w:rsidRPr="00920CF8" w:rsidRDefault="00255688" w:rsidP="00255688">
            <w:pPr>
              <w:spacing w:after="0" w:line="240" w:lineRule="auto"/>
              <w:rPr>
                <w:rFonts w:ascii="Arial Narrow" w:eastAsia="Times New Roman" w:hAnsi="Arial Narrow" w:cs="Arial"/>
                <w:sz w:val="16"/>
                <w:szCs w:val="16"/>
                <w:lang w:val="en-US"/>
              </w:rPr>
            </w:pPr>
            <w:r w:rsidRPr="00920CF8">
              <w:rPr>
                <w:rFonts w:ascii="Arial Narrow" w:eastAsia="Times New Roman" w:hAnsi="Arial Narrow" w:cs="Arial"/>
                <w:sz w:val="16"/>
                <w:szCs w:val="16"/>
              </w:rPr>
              <w:t>1.3 Climate finance mechanisms</w:t>
            </w:r>
          </w:p>
        </w:tc>
      </w:tr>
      <w:tr w:rsidR="00255688" w:rsidRPr="00313F33" w14:paraId="354702E1" w14:textId="47416B9F" w:rsidTr="00605D8B">
        <w:trPr>
          <w:cantSplit/>
          <w:trHeight w:val="70"/>
        </w:trPr>
        <w:tc>
          <w:tcPr>
            <w:tcW w:w="3402" w:type="dxa"/>
            <w:vMerge/>
            <w:shd w:val="clear" w:color="auto" w:fill="auto"/>
            <w:vAlign w:val="center"/>
          </w:tcPr>
          <w:p w14:paraId="2C8748AE" w14:textId="77777777" w:rsidR="00255688" w:rsidRPr="00313F33" w:rsidRDefault="00255688" w:rsidP="00255688">
            <w:pPr>
              <w:tabs>
                <w:tab w:val="left" w:pos="743"/>
              </w:tabs>
              <w:spacing w:after="0" w:line="240" w:lineRule="atLeast"/>
              <w:rPr>
                <w:rFonts w:ascii="Arial Narrow" w:eastAsia="Times New Roman" w:hAnsi="Arial Narrow" w:cs="Arial"/>
                <w:b/>
                <w:sz w:val="16"/>
                <w:szCs w:val="16"/>
                <w:lang w:val="en-US"/>
              </w:rPr>
            </w:pPr>
          </w:p>
        </w:tc>
        <w:tc>
          <w:tcPr>
            <w:tcW w:w="2977" w:type="dxa"/>
            <w:vMerge/>
            <w:shd w:val="clear" w:color="auto" w:fill="auto"/>
            <w:vAlign w:val="center"/>
          </w:tcPr>
          <w:p w14:paraId="5CFBFD99" w14:textId="77777777" w:rsidR="00255688" w:rsidRPr="00313F33" w:rsidRDefault="00255688" w:rsidP="00255688">
            <w:pPr>
              <w:spacing w:after="0" w:line="240" w:lineRule="atLeast"/>
              <w:rPr>
                <w:rFonts w:ascii="Arial Narrow" w:eastAsia="Times New Roman" w:hAnsi="Arial Narrow" w:cs="Arial"/>
                <w:b/>
                <w:sz w:val="16"/>
                <w:szCs w:val="16"/>
                <w:lang w:val="en-US"/>
              </w:rPr>
            </w:pPr>
          </w:p>
        </w:tc>
        <w:tc>
          <w:tcPr>
            <w:tcW w:w="4394" w:type="dxa"/>
          </w:tcPr>
          <w:p w14:paraId="15132921" w14:textId="77777777" w:rsidR="00255688" w:rsidRDefault="00255688" w:rsidP="00A42F87">
            <w:pPr>
              <w:numPr>
                <w:ilvl w:val="0"/>
                <w:numId w:val="30"/>
              </w:numPr>
              <w:spacing w:after="40" w:line="200" w:lineRule="exact"/>
              <w:ind w:left="284" w:hanging="284"/>
              <w:contextualSpacing/>
              <w:rPr>
                <w:rFonts w:ascii="Arial Narrow" w:eastAsia="Times New Roman" w:hAnsi="Arial Narrow" w:cs="Arial"/>
                <w:sz w:val="16"/>
                <w:szCs w:val="16"/>
                <w:lang w:val="en-US"/>
              </w:rPr>
            </w:pPr>
            <w:r w:rsidRPr="00313F33">
              <w:rPr>
                <w:rFonts w:ascii="Arial Narrow" w:eastAsia="Times New Roman" w:hAnsi="Arial Narrow" w:cs="Arial"/>
                <w:sz w:val="16"/>
                <w:szCs w:val="16"/>
                <w:lang w:val="en-US"/>
              </w:rPr>
              <w:t xml:space="preserve">Provide technical assistance to at least 4 PICs to strengthen their national planning processes and systems for enabling access to bilateral and multi-lateral climate change finance.  </w:t>
            </w:r>
          </w:p>
          <w:p w14:paraId="450A6EAB" w14:textId="7B555E64" w:rsidR="00255688" w:rsidRPr="00255688" w:rsidRDefault="00255688" w:rsidP="00A42F87">
            <w:pPr>
              <w:numPr>
                <w:ilvl w:val="0"/>
                <w:numId w:val="30"/>
              </w:numPr>
              <w:spacing w:after="40" w:line="200" w:lineRule="exact"/>
              <w:ind w:left="284" w:hanging="284"/>
              <w:contextualSpacing/>
              <w:rPr>
                <w:rFonts w:ascii="Arial Narrow" w:eastAsia="Times New Roman" w:hAnsi="Arial Narrow" w:cs="Arial"/>
                <w:sz w:val="16"/>
                <w:szCs w:val="16"/>
                <w:lang w:val="en-US"/>
              </w:rPr>
            </w:pPr>
            <w:r w:rsidRPr="00255688">
              <w:rPr>
                <w:rFonts w:ascii="Arial Narrow" w:eastAsia="Times New Roman" w:hAnsi="Arial Narrow" w:cs="Arial"/>
                <w:sz w:val="16"/>
                <w:szCs w:val="16"/>
                <w:lang w:val="en-US"/>
              </w:rPr>
              <w:t>Develop climate change finance readiness projects for at least 4 PICs in collaboration with the Project Coordination Unit.</w:t>
            </w:r>
          </w:p>
        </w:tc>
        <w:tc>
          <w:tcPr>
            <w:tcW w:w="3686" w:type="dxa"/>
            <w:vMerge/>
          </w:tcPr>
          <w:p w14:paraId="2FB748EE" w14:textId="4239F8CB" w:rsidR="00255688" w:rsidRPr="00313F33" w:rsidRDefault="00255688" w:rsidP="00255688">
            <w:pPr>
              <w:spacing w:after="0" w:line="240" w:lineRule="auto"/>
              <w:rPr>
                <w:rFonts w:ascii="Arial Narrow" w:eastAsia="Times New Roman" w:hAnsi="Arial Narrow" w:cs="Arial"/>
                <w:b/>
                <w:bCs/>
                <w:sz w:val="16"/>
                <w:szCs w:val="16"/>
                <w:lang w:val="en-US"/>
              </w:rPr>
            </w:pPr>
          </w:p>
        </w:tc>
      </w:tr>
      <w:tr w:rsidR="00255688" w:rsidRPr="00313F33" w14:paraId="57DB5CDB" w14:textId="7EEDA5AE" w:rsidTr="00605D8B">
        <w:trPr>
          <w:cantSplit/>
          <w:trHeight w:val="479"/>
        </w:trPr>
        <w:tc>
          <w:tcPr>
            <w:tcW w:w="3402" w:type="dxa"/>
            <w:vMerge/>
            <w:shd w:val="clear" w:color="auto" w:fill="auto"/>
            <w:vAlign w:val="center"/>
          </w:tcPr>
          <w:p w14:paraId="00465339" w14:textId="77777777" w:rsidR="00255688" w:rsidRPr="00313F33" w:rsidRDefault="00255688" w:rsidP="00255688">
            <w:pPr>
              <w:tabs>
                <w:tab w:val="left" w:pos="743"/>
              </w:tabs>
              <w:spacing w:after="0" w:line="240" w:lineRule="atLeast"/>
              <w:rPr>
                <w:rFonts w:ascii="Arial Narrow" w:eastAsia="Times New Roman" w:hAnsi="Arial Narrow" w:cs="Arial"/>
                <w:b/>
                <w:sz w:val="16"/>
                <w:szCs w:val="16"/>
                <w:lang w:val="en-US"/>
              </w:rPr>
            </w:pPr>
          </w:p>
        </w:tc>
        <w:tc>
          <w:tcPr>
            <w:tcW w:w="2977" w:type="dxa"/>
            <w:vMerge/>
            <w:shd w:val="clear" w:color="auto" w:fill="auto"/>
            <w:vAlign w:val="center"/>
          </w:tcPr>
          <w:p w14:paraId="24F37140" w14:textId="77777777" w:rsidR="00255688" w:rsidRPr="00313F33" w:rsidRDefault="00255688" w:rsidP="00255688">
            <w:pPr>
              <w:spacing w:after="0" w:line="240" w:lineRule="atLeast"/>
              <w:rPr>
                <w:rFonts w:ascii="Arial Narrow" w:eastAsia="Times New Roman" w:hAnsi="Arial Narrow" w:cs="Arial"/>
                <w:b/>
                <w:sz w:val="16"/>
                <w:szCs w:val="16"/>
                <w:lang w:val="en-US"/>
              </w:rPr>
            </w:pPr>
          </w:p>
        </w:tc>
        <w:tc>
          <w:tcPr>
            <w:tcW w:w="4394" w:type="dxa"/>
          </w:tcPr>
          <w:p w14:paraId="29B014B8" w14:textId="1F5A5D67" w:rsidR="00255688" w:rsidRPr="00313F33" w:rsidRDefault="00255688" w:rsidP="00A42F87">
            <w:pPr>
              <w:numPr>
                <w:ilvl w:val="0"/>
                <w:numId w:val="31"/>
              </w:numPr>
              <w:spacing w:after="40" w:line="200" w:lineRule="exact"/>
              <w:ind w:left="284" w:hanging="284"/>
              <w:contextualSpacing/>
              <w:rPr>
                <w:rFonts w:ascii="Arial Narrow" w:eastAsia="Times New Roman" w:hAnsi="Arial Narrow" w:cs="Arial"/>
                <w:b/>
                <w:bCs/>
                <w:sz w:val="16"/>
                <w:szCs w:val="16"/>
                <w:lang w:val="en-US"/>
              </w:rPr>
            </w:pPr>
            <w:r w:rsidRPr="00255688">
              <w:rPr>
                <w:rFonts w:ascii="Arial Narrow" w:eastAsia="Times New Roman" w:hAnsi="Arial Narrow" w:cs="Arial"/>
                <w:sz w:val="16"/>
                <w:szCs w:val="16"/>
                <w:lang w:val="en-US"/>
              </w:rPr>
              <w:t>Develop climate change resilience flagship projects in collaboration with the Project Coordination Unit (OG2.2.1)</w:t>
            </w:r>
          </w:p>
        </w:tc>
        <w:tc>
          <w:tcPr>
            <w:tcW w:w="3686" w:type="dxa"/>
            <w:vMerge/>
          </w:tcPr>
          <w:p w14:paraId="2D6B82A3" w14:textId="3C4477AE" w:rsidR="00255688" w:rsidRPr="00313F33" w:rsidRDefault="00255688" w:rsidP="00255688">
            <w:pPr>
              <w:spacing w:after="0" w:line="240" w:lineRule="auto"/>
              <w:rPr>
                <w:rFonts w:ascii="Arial Narrow" w:eastAsia="Times New Roman" w:hAnsi="Arial Narrow" w:cs="Arial"/>
                <w:b/>
                <w:bCs/>
                <w:sz w:val="16"/>
                <w:szCs w:val="16"/>
                <w:lang w:val="en-US"/>
              </w:rPr>
            </w:pPr>
          </w:p>
        </w:tc>
      </w:tr>
      <w:tr w:rsidR="00255688" w:rsidRPr="00313F33" w14:paraId="6EC3E687" w14:textId="7A4BF67A" w:rsidTr="00605D8B">
        <w:trPr>
          <w:cantSplit/>
          <w:trHeight w:val="1099"/>
        </w:trPr>
        <w:tc>
          <w:tcPr>
            <w:tcW w:w="3402" w:type="dxa"/>
            <w:shd w:val="clear" w:color="auto" w:fill="auto"/>
          </w:tcPr>
          <w:p w14:paraId="1586300D" w14:textId="77777777" w:rsidR="00255688" w:rsidRPr="00313F33" w:rsidRDefault="00255688" w:rsidP="00255688">
            <w:pPr>
              <w:spacing w:after="0" w:line="240" w:lineRule="atLeast"/>
              <w:rPr>
                <w:rFonts w:ascii="Arial Narrow" w:eastAsia="Times New Roman" w:hAnsi="Arial Narrow" w:cs="Arial"/>
                <w:b/>
                <w:sz w:val="16"/>
                <w:szCs w:val="16"/>
                <w:lang w:val="en-US"/>
              </w:rPr>
            </w:pPr>
            <w:r w:rsidRPr="00313F33">
              <w:rPr>
                <w:rFonts w:ascii="Arial Narrow" w:eastAsia="Times New Roman" w:hAnsi="Arial Narrow" w:cs="Arial"/>
                <w:b/>
                <w:sz w:val="16"/>
                <w:szCs w:val="16"/>
                <w:lang w:val="en-US"/>
              </w:rPr>
              <w:t xml:space="preserve">RO1.5 </w:t>
            </w:r>
          </w:p>
          <w:p w14:paraId="66FB4FFC" w14:textId="6E308C5A" w:rsidR="00255688" w:rsidRPr="00A42F87" w:rsidRDefault="00255688" w:rsidP="00A42F87">
            <w:pPr>
              <w:spacing w:after="0" w:line="200" w:lineRule="exact"/>
              <w:rPr>
                <w:rFonts w:ascii="Arial Narrow" w:eastAsia="Times New Roman" w:hAnsi="Arial Narrow" w:cs="Arial"/>
                <w:b/>
                <w:sz w:val="16"/>
                <w:szCs w:val="16"/>
                <w:lang w:val="en-US"/>
              </w:rPr>
            </w:pPr>
            <w:r w:rsidRPr="00313F33">
              <w:rPr>
                <w:rFonts w:ascii="Arial Narrow" w:eastAsia="Times New Roman" w:hAnsi="Arial Narrow" w:cs="Arial"/>
                <w:b/>
                <w:sz w:val="16"/>
                <w:szCs w:val="16"/>
                <w:lang w:val="en-US"/>
              </w:rPr>
              <w:t>Support Pacific Island Members to develop policy responses to issues of loss and damage, and climate change and disaster induced population mobility</w:t>
            </w:r>
          </w:p>
        </w:tc>
        <w:tc>
          <w:tcPr>
            <w:tcW w:w="2977" w:type="dxa"/>
            <w:shd w:val="clear" w:color="auto" w:fill="auto"/>
          </w:tcPr>
          <w:p w14:paraId="5238734D" w14:textId="77777777" w:rsidR="00255688" w:rsidRPr="00313F33" w:rsidRDefault="00255688" w:rsidP="001208DD">
            <w:pPr>
              <w:spacing w:after="0" w:line="240" w:lineRule="atLeast"/>
              <w:rPr>
                <w:rFonts w:ascii="Arial Narrow" w:eastAsia="Times New Roman" w:hAnsi="Arial Narrow" w:cs="Arial"/>
                <w:b/>
                <w:sz w:val="16"/>
                <w:szCs w:val="16"/>
                <w:lang w:val="en-US"/>
              </w:rPr>
            </w:pPr>
            <w:r w:rsidRPr="00313F33">
              <w:rPr>
                <w:rFonts w:ascii="Arial Narrow" w:eastAsia="Times New Roman" w:hAnsi="Arial Narrow" w:cs="Arial"/>
                <w:b/>
                <w:sz w:val="16"/>
                <w:szCs w:val="16"/>
                <w:lang w:val="en-US"/>
              </w:rPr>
              <w:t xml:space="preserve">RO1.5.0 </w:t>
            </w:r>
          </w:p>
          <w:p w14:paraId="66F6DF0E" w14:textId="754C9E75" w:rsidR="00255688" w:rsidRPr="00313F33" w:rsidRDefault="00255688" w:rsidP="00255688">
            <w:pPr>
              <w:spacing w:after="0" w:line="200" w:lineRule="exact"/>
              <w:rPr>
                <w:rFonts w:ascii="Arial Narrow" w:eastAsia="Times New Roman" w:hAnsi="Arial Narrow" w:cs="Arial"/>
                <w:b/>
                <w:bCs/>
                <w:sz w:val="16"/>
                <w:szCs w:val="16"/>
                <w:lang w:val="en-US"/>
              </w:rPr>
            </w:pPr>
            <w:r w:rsidRPr="00313F33">
              <w:rPr>
                <w:rFonts w:ascii="Arial Narrow" w:eastAsia="Times New Roman" w:hAnsi="Arial Narrow" w:cs="Arial"/>
                <w:bCs/>
                <w:sz w:val="16"/>
                <w:szCs w:val="16"/>
                <w:lang w:val="en-US"/>
              </w:rPr>
              <w:t>Pacific Island Members implemented policy measures regarding loss and damage to life and property and disaster induced population mobility.</w:t>
            </w:r>
          </w:p>
        </w:tc>
        <w:tc>
          <w:tcPr>
            <w:tcW w:w="4394" w:type="dxa"/>
          </w:tcPr>
          <w:p w14:paraId="0A9695CF" w14:textId="77777777" w:rsidR="00255688" w:rsidRDefault="00255688" w:rsidP="00A42F87">
            <w:pPr>
              <w:numPr>
                <w:ilvl w:val="0"/>
                <w:numId w:val="32"/>
              </w:numPr>
              <w:spacing w:before="60" w:after="40" w:line="200" w:lineRule="exact"/>
              <w:ind w:left="284" w:hanging="284"/>
              <w:rPr>
                <w:rFonts w:ascii="Arial Narrow" w:eastAsia="Times New Roman" w:hAnsi="Arial Narrow" w:cs="Arial"/>
                <w:sz w:val="16"/>
                <w:szCs w:val="16"/>
                <w:lang w:val="en-US"/>
              </w:rPr>
            </w:pPr>
            <w:r w:rsidRPr="00313F33">
              <w:rPr>
                <w:rFonts w:ascii="Arial Narrow" w:eastAsia="Times New Roman" w:hAnsi="Arial Narrow" w:cs="Arial"/>
                <w:sz w:val="16"/>
                <w:szCs w:val="16"/>
                <w:lang w:val="en-US"/>
              </w:rPr>
              <w:t xml:space="preserve">Develop projects to strengthen regional and national responses for addressing loss and damage </w:t>
            </w:r>
          </w:p>
          <w:p w14:paraId="1E71E04B" w14:textId="0185F1B6" w:rsidR="00255688" w:rsidRPr="00255688" w:rsidRDefault="00255688" w:rsidP="00A42F87">
            <w:pPr>
              <w:numPr>
                <w:ilvl w:val="0"/>
                <w:numId w:val="32"/>
              </w:numPr>
              <w:spacing w:after="40" w:line="200" w:lineRule="exact"/>
              <w:ind w:left="284" w:hanging="284"/>
              <w:contextualSpacing/>
              <w:rPr>
                <w:rFonts w:ascii="Arial Narrow" w:eastAsia="Times New Roman" w:hAnsi="Arial Narrow" w:cs="Arial"/>
                <w:sz w:val="16"/>
                <w:szCs w:val="16"/>
                <w:lang w:val="en-US"/>
              </w:rPr>
            </w:pPr>
            <w:r w:rsidRPr="00255688">
              <w:rPr>
                <w:rFonts w:ascii="Arial Narrow" w:eastAsia="Times New Roman" w:hAnsi="Arial Narrow" w:cs="Arial"/>
                <w:sz w:val="16"/>
                <w:szCs w:val="16"/>
                <w:lang w:val="en-US"/>
              </w:rPr>
              <w:t xml:space="preserve">Implement regional and support convening of national dialogue on climate change security </w:t>
            </w:r>
          </w:p>
        </w:tc>
        <w:tc>
          <w:tcPr>
            <w:tcW w:w="3686" w:type="dxa"/>
          </w:tcPr>
          <w:p w14:paraId="1DE495CA" w14:textId="6317ADC2" w:rsidR="00255688" w:rsidRPr="004911B3" w:rsidRDefault="00255688" w:rsidP="00A42F87">
            <w:pPr>
              <w:spacing w:before="60" w:after="40" w:line="200" w:lineRule="exact"/>
              <w:ind w:left="284" w:hanging="284"/>
              <w:rPr>
                <w:rFonts w:ascii="Arial Narrow" w:eastAsia="Times New Roman" w:hAnsi="Arial Narrow" w:cs="Arial"/>
                <w:sz w:val="16"/>
                <w:szCs w:val="16"/>
                <w:lang w:val="en-US"/>
              </w:rPr>
            </w:pPr>
            <w:r w:rsidRPr="004911B3">
              <w:rPr>
                <w:rFonts w:ascii="Arial Narrow" w:eastAsia="Times New Roman" w:hAnsi="Arial Narrow" w:cs="Arial"/>
                <w:sz w:val="16"/>
                <w:szCs w:val="16"/>
                <w:lang w:val="en-US"/>
              </w:rPr>
              <w:t>1.1</w:t>
            </w:r>
            <w:r w:rsidRPr="004911B3">
              <w:rPr>
                <w:rFonts w:ascii="Arial Narrow" w:eastAsia="Times New Roman" w:hAnsi="Arial Narrow" w:cs="Arial"/>
                <w:sz w:val="16"/>
                <w:szCs w:val="16"/>
              </w:rPr>
              <w:t xml:space="preserve"> </w:t>
            </w:r>
            <w:r w:rsidRPr="004911B3">
              <w:rPr>
                <w:rFonts w:ascii="Arial Narrow" w:eastAsia="Times New Roman" w:hAnsi="Arial Narrow" w:cs="Arial"/>
                <w:sz w:val="16"/>
                <w:szCs w:val="16"/>
                <w:lang w:val="en-US"/>
              </w:rPr>
              <w:t>Strategic Planning for Climate Change Impacts.</w:t>
            </w:r>
          </w:p>
          <w:p w14:paraId="65533AC0" w14:textId="77777777" w:rsidR="00255688" w:rsidRPr="004911B3" w:rsidRDefault="00255688" w:rsidP="00255688">
            <w:pPr>
              <w:spacing w:after="0" w:line="240" w:lineRule="auto"/>
              <w:rPr>
                <w:rFonts w:ascii="Arial Narrow" w:eastAsia="Times New Roman" w:hAnsi="Arial Narrow" w:cs="Arial"/>
                <w:sz w:val="16"/>
                <w:szCs w:val="16"/>
                <w:lang w:val="en-US"/>
              </w:rPr>
            </w:pPr>
          </w:p>
          <w:p w14:paraId="07361FDF" w14:textId="68BDF495" w:rsidR="00255688" w:rsidRDefault="00255688" w:rsidP="00255688">
            <w:pPr>
              <w:spacing w:after="0" w:line="240" w:lineRule="auto"/>
              <w:rPr>
                <w:rFonts w:ascii="Arial Narrow" w:eastAsia="Times New Roman" w:hAnsi="Arial Narrow" w:cs="Arial"/>
                <w:b/>
                <w:bCs/>
                <w:sz w:val="16"/>
                <w:szCs w:val="16"/>
                <w:lang w:val="en-US"/>
              </w:rPr>
            </w:pPr>
            <w:r w:rsidRPr="004911B3">
              <w:rPr>
                <w:rFonts w:ascii="Arial Narrow" w:eastAsia="Times New Roman" w:hAnsi="Arial Narrow" w:cs="Arial"/>
                <w:sz w:val="16"/>
                <w:szCs w:val="16"/>
                <w:lang w:val="en-US"/>
              </w:rPr>
              <w:t>1.4</w:t>
            </w:r>
            <w:r>
              <w:rPr>
                <w:rFonts w:ascii="Arial Narrow" w:eastAsia="Times New Roman" w:hAnsi="Arial Narrow" w:cs="Arial"/>
                <w:sz w:val="16"/>
                <w:szCs w:val="16"/>
                <w:lang w:val="en-US"/>
              </w:rPr>
              <w:t xml:space="preserve"> </w:t>
            </w:r>
            <w:r w:rsidRPr="004911B3">
              <w:rPr>
                <w:rFonts w:ascii="Arial Narrow" w:eastAsia="Times New Roman" w:hAnsi="Arial Narrow" w:cs="Arial"/>
                <w:sz w:val="16"/>
                <w:szCs w:val="16"/>
                <w:lang w:val="en-US"/>
              </w:rPr>
              <w:t>International Advocate for Climate Change Justice</w:t>
            </w:r>
          </w:p>
        </w:tc>
      </w:tr>
      <w:tr w:rsidR="00775CDD" w:rsidRPr="001208DD" w14:paraId="7C967541" w14:textId="77777777" w:rsidTr="00605D8B">
        <w:trPr>
          <w:cantSplit/>
          <w:trHeight w:val="391"/>
        </w:trPr>
        <w:tc>
          <w:tcPr>
            <w:tcW w:w="3402" w:type="dxa"/>
            <w:shd w:val="clear" w:color="auto" w:fill="92D050"/>
          </w:tcPr>
          <w:p w14:paraId="5EBD024E" w14:textId="620B4D41" w:rsidR="00775CDD" w:rsidRPr="001208DD" w:rsidRDefault="00C6255F" w:rsidP="001208DD">
            <w:pPr>
              <w:spacing w:before="80" w:after="80" w:line="240" w:lineRule="auto"/>
              <w:rPr>
                <w:rFonts w:ascii="Arial Narrow" w:eastAsia="Times New Roman" w:hAnsi="Arial Narrow" w:cs="Arial"/>
                <w:b/>
                <w:sz w:val="18"/>
                <w:szCs w:val="18"/>
                <w:lang w:val="en-US"/>
              </w:rPr>
            </w:pPr>
            <w:r w:rsidRPr="001208DD">
              <w:rPr>
                <w:rFonts w:ascii="Arial Narrow" w:eastAsia="Times New Roman" w:hAnsi="Arial Narrow" w:cs="Arial"/>
                <w:b/>
                <w:sz w:val="18"/>
                <w:szCs w:val="18"/>
                <w:lang w:val="en-US"/>
              </w:rPr>
              <w:t>Regional Objective 2</w:t>
            </w:r>
          </w:p>
        </w:tc>
        <w:tc>
          <w:tcPr>
            <w:tcW w:w="2977" w:type="dxa"/>
            <w:shd w:val="clear" w:color="auto" w:fill="92D050"/>
          </w:tcPr>
          <w:p w14:paraId="140E48E6" w14:textId="77777777" w:rsidR="00775CDD" w:rsidRPr="001208DD" w:rsidRDefault="00775CDD" w:rsidP="001208DD">
            <w:pPr>
              <w:spacing w:before="80" w:after="80" w:line="240" w:lineRule="auto"/>
              <w:rPr>
                <w:rFonts w:ascii="Arial Narrow" w:eastAsia="Times New Roman" w:hAnsi="Arial Narrow" w:cs="Arial"/>
                <w:b/>
                <w:sz w:val="18"/>
                <w:szCs w:val="18"/>
                <w:lang w:val="en-US"/>
              </w:rPr>
            </w:pPr>
          </w:p>
        </w:tc>
        <w:tc>
          <w:tcPr>
            <w:tcW w:w="4394" w:type="dxa"/>
            <w:shd w:val="clear" w:color="auto" w:fill="92D050"/>
          </w:tcPr>
          <w:p w14:paraId="030F5BE0" w14:textId="77777777" w:rsidR="00775CDD" w:rsidRPr="001208DD" w:rsidRDefault="00775CDD" w:rsidP="001208DD">
            <w:pPr>
              <w:spacing w:before="80" w:after="80" w:line="240" w:lineRule="auto"/>
              <w:rPr>
                <w:rFonts w:ascii="Arial Narrow" w:eastAsia="Times New Roman" w:hAnsi="Arial Narrow" w:cs="Arial"/>
                <w:sz w:val="18"/>
                <w:szCs w:val="18"/>
                <w:lang w:val="en-US"/>
              </w:rPr>
            </w:pPr>
          </w:p>
        </w:tc>
        <w:tc>
          <w:tcPr>
            <w:tcW w:w="3686" w:type="dxa"/>
            <w:shd w:val="clear" w:color="auto" w:fill="92D050"/>
          </w:tcPr>
          <w:p w14:paraId="7F445C50" w14:textId="77777777" w:rsidR="00775CDD" w:rsidRPr="001208DD" w:rsidRDefault="00775CDD" w:rsidP="001208DD">
            <w:pPr>
              <w:spacing w:before="80" w:after="80" w:line="240" w:lineRule="auto"/>
              <w:rPr>
                <w:rFonts w:ascii="Arial Narrow" w:eastAsia="Times New Roman" w:hAnsi="Arial Narrow" w:cs="Arial"/>
                <w:sz w:val="18"/>
                <w:szCs w:val="18"/>
                <w:lang w:val="en-US"/>
              </w:rPr>
            </w:pPr>
          </w:p>
        </w:tc>
      </w:tr>
      <w:tr w:rsidR="001208DD" w:rsidRPr="00313F33" w14:paraId="784198E2" w14:textId="77777777" w:rsidTr="00605D8B">
        <w:trPr>
          <w:cantSplit/>
          <w:trHeight w:val="430"/>
        </w:trPr>
        <w:tc>
          <w:tcPr>
            <w:tcW w:w="3402" w:type="dxa"/>
            <w:vMerge w:val="restart"/>
            <w:shd w:val="clear" w:color="auto" w:fill="auto"/>
          </w:tcPr>
          <w:p w14:paraId="000E4D8E" w14:textId="77777777" w:rsidR="001208DD" w:rsidRPr="00AA112E" w:rsidRDefault="001208DD" w:rsidP="001208DD">
            <w:pPr>
              <w:spacing w:after="0" w:line="240" w:lineRule="atLeast"/>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RO2.1</w:t>
            </w:r>
          </w:p>
          <w:p w14:paraId="3FC1E84C" w14:textId="77777777" w:rsidR="001208DD" w:rsidRPr="00AA112E" w:rsidRDefault="001208DD" w:rsidP="00FD6A45">
            <w:pPr>
              <w:spacing w:after="0" w:line="200" w:lineRule="exact"/>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Effectively manage and protect marine and coastal ecosystems; mitigation of the impacts of fisheries activities to ensure healthy populations of threatened species, and reduce the release of marine pollutants that increase human health risks in order to achieve healthy and productive oceans that support food security and sustainable development</w:t>
            </w:r>
          </w:p>
          <w:p w14:paraId="449AAFF6" w14:textId="77777777" w:rsidR="001208DD" w:rsidRPr="00313F33" w:rsidRDefault="001208DD" w:rsidP="00255688">
            <w:pPr>
              <w:spacing w:after="0" w:line="240" w:lineRule="atLeast"/>
              <w:rPr>
                <w:rFonts w:ascii="Arial Narrow" w:eastAsia="Times New Roman" w:hAnsi="Arial Narrow" w:cs="Arial"/>
                <w:b/>
                <w:sz w:val="16"/>
                <w:szCs w:val="16"/>
                <w:lang w:val="en-US"/>
              </w:rPr>
            </w:pPr>
          </w:p>
        </w:tc>
        <w:tc>
          <w:tcPr>
            <w:tcW w:w="2977" w:type="dxa"/>
            <w:shd w:val="clear" w:color="auto" w:fill="auto"/>
          </w:tcPr>
          <w:p w14:paraId="14C197D9" w14:textId="77777777" w:rsidR="001208DD" w:rsidRPr="00AA112E" w:rsidRDefault="001208DD" w:rsidP="001208DD">
            <w:pPr>
              <w:spacing w:after="0" w:line="240" w:lineRule="atLeast"/>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 xml:space="preserve">RO2.1.0 </w:t>
            </w:r>
          </w:p>
          <w:p w14:paraId="7D5D4B1A" w14:textId="0769BD7B" w:rsidR="001208DD" w:rsidRPr="00313F33" w:rsidRDefault="001208DD" w:rsidP="001208DD">
            <w:pPr>
              <w:spacing w:after="0" w:line="240" w:lineRule="auto"/>
              <w:rPr>
                <w:rFonts w:ascii="Arial Narrow" w:eastAsia="Times New Roman" w:hAnsi="Arial Narrow" w:cs="Arial"/>
                <w:b/>
                <w:sz w:val="16"/>
                <w:szCs w:val="16"/>
                <w:lang w:val="en-US"/>
              </w:rPr>
            </w:pPr>
            <w:r w:rsidRPr="00AA112E">
              <w:rPr>
                <w:rFonts w:ascii="Arial Narrow" w:eastAsia="Times New Roman" w:hAnsi="Arial Narrow" w:cs="Arial"/>
                <w:bCs/>
                <w:sz w:val="16"/>
                <w:szCs w:val="16"/>
                <w:lang w:val="en-US"/>
              </w:rPr>
              <w:t>Supported effective management and protection of marine and coastal ecosystems towards healthy oceans supporting sustainable development through food security</w:t>
            </w:r>
          </w:p>
        </w:tc>
        <w:tc>
          <w:tcPr>
            <w:tcW w:w="4394" w:type="dxa"/>
          </w:tcPr>
          <w:p w14:paraId="4B94D398" w14:textId="77777777" w:rsidR="001208DD" w:rsidRPr="00AA112E" w:rsidRDefault="001208DD" w:rsidP="00A42F87">
            <w:pPr>
              <w:numPr>
                <w:ilvl w:val="0"/>
                <w:numId w:val="36"/>
              </w:numPr>
              <w:spacing w:before="60" w:after="40" w:line="200" w:lineRule="exact"/>
              <w:ind w:left="284" w:hanging="284"/>
              <w:rPr>
                <w:rFonts w:ascii="Arial Narrow" w:eastAsia="Times New Roman" w:hAnsi="Arial Narrow" w:cs="Arial"/>
                <w:sz w:val="16"/>
                <w:szCs w:val="16"/>
                <w:lang w:val="en-US"/>
              </w:rPr>
            </w:pPr>
            <w:r w:rsidRPr="00AA112E">
              <w:rPr>
                <w:rFonts w:ascii="Arial Narrow" w:eastAsia="Times New Roman" w:hAnsi="Arial Narrow" w:cs="Arial"/>
                <w:sz w:val="16"/>
                <w:szCs w:val="16"/>
                <w:lang w:val="en-US"/>
              </w:rPr>
              <w:t xml:space="preserve">Support countries to use available evidence to promote the sustainable use and conservation of coastal and marine resources.  </w:t>
            </w:r>
          </w:p>
          <w:p w14:paraId="278644EA" w14:textId="77777777" w:rsidR="001208DD" w:rsidRDefault="001208DD" w:rsidP="00A42F87">
            <w:pPr>
              <w:numPr>
                <w:ilvl w:val="0"/>
                <w:numId w:val="36"/>
              </w:numPr>
              <w:spacing w:after="40" w:line="200" w:lineRule="exact"/>
              <w:ind w:left="284" w:hanging="284"/>
              <w:contextualSpacing/>
              <w:rPr>
                <w:rFonts w:ascii="Arial Narrow" w:eastAsia="Times New Roman" w:hAnsi="Arial Narrow" w:cs="Arial"/>
                <w:sz w:val="16"/>
                <w:szCs w:val="16"/>
                <w:lang w:val="en-US"/>
              </w:rPr>
            </w:pPr>
            <w:r w:rsidRPr="00AA112E">
              <w:rPr>
                <w:rFonts w:ascii="Arial Narrow" w:eastAsia="Times New Roman" w:hAnsi="Arial Narrow" w:cs="Arial"/>
                <w:sz w:val="16"/>
                <w:szCs w:val="16"/>
                <w:lang w:val="en-US"/>
              </w:rPr>
              <w:t xml:space="preserve">Share the information gathered with Ministries and for dissemination through the Inform Portal. </w:t>
            </w:r>
          </w:p>
          <w:p w14:paraId="650E7E8D" w14:textId="77777777" w:rsidR="001208DD" w:rsidRDefault="001208DD" w:rsidP="00A42F87">
            <w:pPr>
              <w:numPr>
                <w:ilvl w:val="0"/>
                <w:numId w:val="36"/>
              </w:numPr>
              <w:spacing w:after="40" w:line="200" w:lineRule="exact"/>
              <w:ind w:left="284" w:hanging="284"/>
              <w:contextualSpacing/>
              <w:rPr>
                <w:rFonts w:ascii="Arial Narrow" w:eastAsia="Times New Roman" w:hAnsi="Arial Narrow" w:cs="Arial"/>
                <w:sz w:val="16"/>
                <w:szCs w:val="16"/>
                <w:lang w:val="en-US"/>
              </w:rPr>
            </w:pPr>
            <w:r w:rsidRPr="00ED55F7">
              <w:rPr>
                <w:rFonts w:ascii="Arial Narrow" w:eastAsia="Times New Roman" w:hAnsi="Arial Narrow" w:cs="Arial"/>
                <w:sz w:val="16"/>
                <w:szCs w:val="16"/>
                <w:lang w:val="en-US"/>
              </w:rPr>
              <w:t xml:space="preserve">Coral-reef fishery learning exchange and workshop to develop fisheries data analysis and species-based assessments in Micronesia through Pacific </w:t>
            </w:r>
            <w:proofErr w:type="spellStart"/>
            <w:r w:rsidRPr="00ED55F7">
              <w:rPr>
                <w:rFonts w:ascii="Arial Narrow" w:eastAsia="Times New Roman" w:hAnsi="Arial Narrow" w:cs="Arial"/>
                <w:sz w:val="16"/>
                <w:szCs w:val="16"/>
                <w:lang w:val="en-US"/>
              </w:rPr>
              <w:t>BioScapes</w:t>
            </w:r>
            <w:proofErr w:type="spellEnd"/>
            <w:r w:rsidRPr="00ED55F7">
              <w:rPr>
                <w:rFonts w:ascii="Arial Narrow" w:eastAsia="Times New Roman" w:hAnsi="Arial Narrow" w:cs="Arial"/>
                <w:sz w:val="16"/>
                <w:szCs w:val="16"/>
                <w:lang w:val="en-US"/>
              </w:rPr>
              <w:t xml:space="preserve"> Programme.</w:t>
            </w:r>
          </w:p>
          <w:p w14:paraId="7F17235F" w14:textId="7819D43D" w:rsidR="001208DD" w:rsidRPr="00C6255F" w:rsidRDefault="001208DD" w:rsidP="00A42F87">
            <w:pPr>
              <w:pStyle w:val="ListParagraph"/>
              <w:numPr>
                <w:ilvl w:val="0"/>
                <w:numId w:val="36"/>
              </w:numPr>
              <w:spacing w:after="40" w:line="200" w:lineRule="exact"/>
              <w:ind w:left="284" w:hanging="284"/>
              <w:rPr>
                <w:rFonts w:ascii="Arial Narrow" w:eastAsia="Times New Roman" w:hAnsi="Arial Narrow" w:cs="Arial"/>
                <w:sz w:val="16"/>
                <w:szCs w:val="16"/>
                <w:lang w:val="en-US"/>
              </w:rPr>
            </w:pPr>
            <w:r w:rsidRPr="00C6255F">
              <w:rPr>
                <w:rFonts w:ascii="Arial Narrow" w:eastAsia="Times New Roman" w:hAnsi="Arial Narrow" w:cs="Arial"/>
                <w:sz w:val="16"/>
                <w:szCs w:val="16"/>
                <w:lang w:val="en-US"/>
              </w:rPr>
              <w:t>Commence implementation of the Pacific Coral Reef Action Plan by working with partners and countries.</w:t>
            </w:r>
          </w:p>
        </w:tc>
        <w:tc>
          <w:tcPr>
            <w:tcW w:w="3686" w:type="dxa"/>
          </w:tcPr>
          <w:p w14:paraId="5298C135" w14:textId="77777777" w:rsidR="001208DD" w:rsidRPr="004911B3" w:rsidRDefault="001208DD" w:rsidP="00A42F87">
            <w:pPr>
              <w:spacing w:before="60" w:after="40" w:line="200" w:lineRule="exact"/>
              <w:ind w:left="284" w:hanging="284"/>
              <w:rPr>
                <w:rFonts w:ascii="Arial Narrow" w:eastAsia="Times New Roman" w:hAnsi="Arial Narrow" w:cs="Arial"/>
                <w:sz w:val="16"/>
                <w:szCs w:val="16"/>
                <w:lang w:val="en-US"/>
              </w:rPr>
            </w:pPr>
            <w:r w:rsidRPr="004911B3">
              <w:rPr>
                <w:rFonts w:ascii="Arial Narrow" w:eastAsia="Times New Roman" w:hAnsi="Arial Narrow" w:cs="Arial"/>
                <w:sz w:val="16"/>
                <w:szCs w:val="16"/>
                <w:lang w:val="en-US"/>
              </w:rPr>
              <w:t>2.8 Coastal Visitation Management</w:t>
            </w:r>
          </w:p>
          <w:p w14:paraId="4938F32F" w14:textId="77777777" w:rsidR="001208DD" w:rsidRPr="00E43C0A" w:rsidRDefault="001208DD" w:rsidP="00C6255F">
            <w:pPr>
              <w:spacing w:after="0" w:line="240" w:lineRule="auto"/>
              <w:rPr>
                <w:rFonts w:ascii="Arial Narrow" w:eastAsia="Times New Roman" w:hAnsi="Arial Narrow" w:cs="Arial"/>
                <w:bCs/>
                <w:sz w:val="16"/>
                <w:szCs w:val="16"/>
              </w:rPr>
            </w:pPr>
            <w:r w:rsidRPr="00E43C0A">
              <w:rPr>
                <w:rFonts w:ascii="Arial Narrow" w:eastAsia="Times New Roman" w:hAnsi="Arial Narrow" w:cs="Arial"/>
                <w:bCs/>
                <w:sz w:val="16"/>
                <w:szCs w:val="16"/>
              </w:rPr>
              <w:t>3.1 Data collection, sharing, and feedback system</w:t>
            </w:r>
          </w:p>
          <w:p w14:paraId="28D61F41" w14:textId="77777777" w:rsidR="001208DD" w:rsidRPr="00E43C0A" w:rsidRDefault="001208DD" w:rsidP="00C6255F">
            <w:pPr>
              <w:spacing w:after="0" w:line="240" w:lineRule="auto"/>
              <w:rPr>
                <w:rFonts w:ascii="Arial Narrow" w:eastAsia="Times New Roman" w:hAnsi="Arial Narrow" w:cs="Arial"/>
                <w:bCs/>
                <w:sz w:val="16"/>
                <w:szCs w:val="16"/>
              </w:rPr>
            </w:pPr>
            <w:r w:rsidRPr="00E43C0A">
              <w:rPr>
                <w:rFonts w:ascii="Arial Narrow" w:eastAsia="Times New Roman" w:hAnsi="Arial Narrow" w:cs="Arial"/>
                <w:bCs/>
                <w:sz w:val="16"/>
                <w:szCs w:val="16"/>
              </w:rPr>
              <w:t>3.2 Marine spatial planning</w:t>
            </w:r>
          </w:p>
          <w:p w14:paraId="3979B789" w14:textId="77777777" w:rsidR="001208DD" w:rsidRPr="00E43C0A" w:rsidRDefault="001208DD" w:rsidP="00C6255F">
            <w:pPr>
              <w:spacing w:after="0" w:line="240" w:lineRule="auto"/>
              <w:rPr>
                <w:rFonts w:ascii="Arial Narrow" w:eastAsia="Times New Roman" w:hAnsi="Arial Narrow" w:cs="Arial"/>
                <w:bCs/>
                <w:sz w:val="16"/>
                <w:szCs w:val="16"/>
              </w:rPr>
            </w:pPr>
            <w:r w:rsidRPr="00E43C0A">
              <w:rPr>
                <w:rFonts w:ascii="Arial Narrow" w:eastAsia="Times New Roman" w:hAnsi="Arial Narrow" w:cs="Arial"/>
                <w:bCs/>
                <w:sz w:val="16"/>
                <w:szCs w:val="16"/>
              </w:rPr>
              <w:t>3.5 MPA management and expansion</w:t>
            </w:r>
          </w:p>
          <w:p w14:paraId="0D82E215" w14:textId="77777777" w:rsidR="001208DD" w:rsidRPr="00E43C0A" w:rsidRDefault="001208DD" w:rsidP="00C6255F">
            <w:pPr>
              <w:spacing w:after="0" w:line="240" w:lineRule="auto"/>
              <w:rPr>
                <w:rFonts w:ascii="Arial Narrow" w:eastAsia="Times New Roman" w:hAnsi="Arial Narrow" w:cs="Arial"/>
                <w:bCs/>
                <w:sz w:val="16"/>
                <w:szCs w:val="16"/>
              </w:rPr>
            </w:pPr>
            <w:r w:rsidRPr="00E43C0A">
              <w:rPr>
                <w:rFonts w:ascii="Arial Narrow" w:eastAsia="Times New Roman" w:hAnsi="Arial Narrow" w:cs="Arial"/>
                <w:bCs/>
                <w:sz w:val="16"/>
                <w:szCs w:val="16"/>
              </w:rPr>
              <w:t>3.6 Mangrove management</w:t>
            </w:r>
          </w:p>
          <w:p w14:paraId="7127F4E6" w14:textId="77777777" w:rsidR="001208DD" w:rsidRPr="00E43C0A" w:rsidRDefault="001208DD" w:rsidP="00C6255F">
            <w:pPr>
              <w:spacing w:after="0" w:line="240" w:lineRule="auto"/>
              <w:rPr>
                <w:rFonts w:ascii="Arial Narrow" w:eastAsia="Times New Roman" w:hAnsi="Arial Narrow" w:cs="Arial"/>
                <w:bCs/>
                <w:sz w:val="16"/>
                <w:szCs w:val="16"/>
              </w:rPr>
            </w:pPr>
            <w:r w:rsidRPr="00E43C0A">
              <w:rPr>
                <w:rFonts w:ascii="Arial Narrow" w:eastAsia="Times New Roman" w:hAnsi="Arial Narrow" w:cs="Arial"/>
                <w:bCs/>
                <w:sz w:val="16"/>
                <w:szCs w:val="16"/>
              </w:rPr>
              <w:t>3.7 Coral reef management</w:t>
            </w:r>
          </w:p>
          <w:p w14:paraId="24EB2161" w14:textId="77777777" w:rsidR="001208DD" w:rsidRDefault="001208DD" w:rsidP="00C6255F">
            <w:pPr>
              <w:spacing w:after="0" w:line="240" w:lineRule="auto"/>
              <w:rPr>
                <w:rFonts w:ascii="Arial Narrow" w:eastAsia="Times New Roman" w:hAnsi="Arial Narrow" w:cs="Arial"/>
                <w:bCs/>
                <w:sz w:val="16"/>
                <w:szCs w:val="16"/>
              </w:rPr>
            </w:pPr>
            <w:r w:rsidRPr="00E43C0A">
              <w:rPr>
                <w:rFonts w:ascii="Arial Narrow" w:eastAsia="Times New Roman" w:hAnsi="Arial Narrow" w:cs="Arial"/>
                <w:bCs/>
                <w:sz w:val="16"/>
                <w:szCs w:val="16"/>
              </w:rPr>
              <w:t>3.11 Protection and maintenance of marine biodiversity</w:t>
            </w:r>
          </w:p>
          <w:p w14:paraId="6B6C4999" w14:textId="77777777" w:rsidR="001208DD" w:rsidRPr="004911B3" w:rsidRDefault="001208DD" w:rsidP="00C6255F">
            <w:pPr>
              <w:spacing w:after="0" w:line="240" w:lineRule="auto"/>
              <w:rPr>
                <w:rFonts w:ascii="Arial Narrow" w:eastAsia="Times New Roman" w:hAnsi="Arial Narrow" w:cs="Arial"/>
                <w:sz w:val="16"/>
                <w:szCs w:val="16"/>
                <w:lang w:val="en-US"/>
              </w:rPr>
            </w:pPr>
            <w:r w:rsidRPr="004911B3">
              <w:rPr>
                <w:rFonts w:ascii="Arial Narrow" w:eastAsia="Times New Roman" w:hAnsi="Arial Narrow" w:cs="Arial"/>
                <w:sz w:val="16"/>
                <w:szCs w:val="16"/>
                <w:lang w:val="en-US"/>
              </w:rPr>
              <w:t>4.6 Maintenance of Biodiversity and Ecosystems Functions</w:t>
            </w:r>
          </w:p>
          <w:p w14:paraId="35B4E853" w14:textId="77777777" w:rsidR="001208DD" w:rsidRPr="004911B3" w:rsidRDefault="001208DD" w:rsidP="00255688">
            <w:pPr>
              <w:spacing w:after="0" w:line="240" w:lineRule="auto"/>
              <w:rPr>
                <w:rFonts w:ascii="Arial Narrow" w:eastAsia="Times New Roman" w:hAnsi="Arial Narrow" w:cs="Arial"/>
                <w:sz w:val="16"/>
                <w:szCs w:val="16"/>
                <w:lang w:val="en-US"/>
              </w:rPr>
            </w:pPr>
          </w:p>
        </w:tc>
      </w:tr>
      <w:tr w:rsidR="001208DD" w:rsidRPr="00313F33" w14:paraId="48841102" w14:textId="77777777" w:rsidTr="00605D8B">
        <w:trPr>
          <w:cantSplit/>
          <w:trHeight w:val="1460"/>
        </w:trPr>
        <w:tc>
          <w:tcPr>
            <w:tcW w:w="3402" w:type="dxa"/>
            <w:vMerge/>
            <w:shd w:val="clear" w:color="auto" w:fill="auto"/>
          </w:tcPr>
          <w:p w14:paraId="28F8E1FE" w14:textId="77777777" w:rsidR="001208DD" w:rsidRPr="00AA112E" w:rsidRDefault="001208DD" w:rsidP="00F647C1">
            <w:pPr>
              <w:spacing w:after="0" w:line="200" w:lineRule="exact"/>
              <w:rPr>
                <w:rFonts w:ascii="Arial Narrow" w:eastAsia="Times New Roman" w:hAnsi="Arial Narrow" w:cs="Arial"/>
                <w:b/>
                <w:sz w:val="16"/>
                <w:szCs w:val="16"/>
                <w:lang w:val="en-US"/>
              </w:rPr>
            </w:pPr>
          </w:p>
        </w:tc>
        <w:tc>
          <w:tcPr>
            <w:tcW w:w="2977" w:type="dxa"/>
            <w:vMerge w:val="restart"/>
            <w:shd w:val="clear" w:color="auto" w:fill="auto"/>
          </w:tcPr>
          <w:p w14:paraId="6FC35954" w14:textId="77777777" w:rsidR="001208DD" w:rsidRPr="00AA112E" w:rsidRDefault="001208DD" w:rsidP="001208DD">
            <w:pPr>
              <w:spacing w:after="0" w:line="240" w:lineRule="atLeast"/>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 xml:space="preserve">RO2.2.0 </w:t>
            </w:r>
          </w:p>
          <w:p w14:paraId="3446EEA4" w14:textId="77777777" w:rsidR="001208DD" w:rsidRPr="00F647C1" w:rsidRDefault="001208DD" w:rsidP="00F647C1">
            <w:pPr>
              <w:spacing w:after="0" w:line="200" w:lineRule="exact"/>
              <w:rPr>
                <w:rFonts w:ascii="Arial Narrow" w:eastAsia="Times New Roman" w:hAnsi="Arial Narrow" w:cs="Arial"/>
                <w:bCs/>
                <w:sz w:val="16"/>
                <w:szCs w:val="16"/>
                <w:lang w:val="en-US"/>
              </w:rPr>
            </w:pPr>
            <w:r w:rsidRPr="00F647C1">
              <w:rPr>
                <w:rFonts w:ascii="Arial Narrow" w:eastAsia="Times New Roman" w:hAnsi="Arial Narrow" w:cs="Arial"/>
                <w:bCs/>
                <w:sz w:val="16"/>
                <w:szCs w:val="16"/>
                <w:lang w:val="en-US"/>
              </w:rPr>
              <w:t>Supported the conservation and sustainable use of marine, coastal, and terrestrial ecosystems and biodiversity consistent with international commitments</w:t>
            </w:r>
          </w:p>
          <w:p w14:paraId="6F029F05" w14:textId="77777777" w:rsidR="001208DD" w:rsidRPr="00AA112E" w:rsidRDefault="001208DD" w:rsidP="00C6255F">
            <w:pPr>
              <w:spacing w:after="0" w:line="240" w:lineRule="auto"/>
              <w:rPr>
                <w:rFonts w:ascii="Arial Narrow" w:eastAsia="Times New Roman" w:hAnsi="Arial Narrow" w:cs="Arial"/>
                <w:b/>
                <w:sz w:val="16"/>
                <w:szCs w:val="16"/>
                <w:lang w:val="en-US"/>
              </w:rPr>
            </w:pPr>
          </w:p>
        </w:tc>
        <w:tc>
          <w:tcPr>
            <w:tcW w:w="4394" w:type="dxa"/>
          </w:tcPr>
          <w:p w14:paraId="029D59FC" w14:textId="77777777" w:rsidR="001208DD" w:rsidRPr="00AA112E" w:rsidRDefault="001208DD" w:rsidP="00F647C1">
            <w:pPr>
              <w:numPr>
                <w:ilvl w:val="0"/>
                <w:numId w:val="83"/>
              </w:numPr>
              <w:spacing w:before="60" w:after="40" w:line="200" w:lineRule="exact"/>
              <w:ind w:left="284" w:hanging="284"/>
              <w:rPr>
                <w:rFonts w:ascii="Arial Narrow" w:eastAsia="Arial" w:hAnsi="Arial Narrow" w:cs="Arial"/>
                <w:sz w:val="16"/>
                <w:szCs w:val="16"/>
                <w:lang w:val="en-US"/>
              </w:rPr>
            </w:pPr>
            <w:r w:rsidRPr="00AA112E">
              <w:rPr>
                <w:rFonts w:ascii="Arial Narrow" w:eastAsia="Arial" w:hAnsi="Arial Narrow" w:cs="Arial"/>
                <w:sz w:val="16"/>
                <w:szCs w:val="16"/>
                <w:lang w:val="en-US"/>
              </w:rPr>
              <w:t>Conduct virtual basic-level training on the use of tools and features, and navigation of the Pacific Islands Protected Area Portal (PIPAP) and protected area related GIS training for at least 3 PICs.</w:t>
            </w:r>
          </w:p>
          <w:p w14:paraId="529B632C" w14:textId="177CE967" w:rsidR="001208DD" w:rsidRPr="00C6255F" w:rsidRDefault="001208DD" w:rsidP="00F647C1">
            <w:pPr>
              <w:numPr>
                <w:ilvl w:val="0"/>
                <w:numId w:val="83"/>
              </w:numPr>
              <w:spacing w:after="0" w:line="200" w:lineRule="exact"/>
              <w:ind w:left="284" w:hanging="284"/>
              <w:rPr>
                <w:rFonts w:ascii="Arial Narrow" w:eastAsia="Times New Roman" w:hAnsi="Arial Narrow" w:cs="Arial"/>
                <w:sz w:val="16"/>
                <w:szCs w:val="16"/>
                <w:lang w:val="en-US"/>
              </w:rPr>
            </w:pPr>
            <w:r w:rsidRPr="00AA112E">
              <w:rPr>
                <w:rFonts w:ascii="Arial Narrow" w:eastAsia="Arial" w:hAnsi="Arial Narrow" w:cs="Arial"/>
                <w:sz w:val="16"/>
                <w:szCs w:val="16"/>
                <w:lang w:val="en-US"/>
              </w:rPr>
              <w:t>Identify and document any case studies on the use of the PIPAP for planning and decision-making processes at both national and regional levels.</w:t>
            </w:r>
          </w:p>
        </w:tc>
        <w:tc>
          <w:tcPr>
            <w:tcW w:w="3686" w:type="dxa"/>
          </w:tcPr>
          <w:p w14:paraId="65843A4C" w14:textId="77777777" w:rsidR="001208DD" w:rsidRPr="003A4D41" w:rsidRDefault="001208DD" w:rsidP="00A42F87">
            <w:pPr>
              <w:spacing w:before="60" w:after="40" w:line="200" w:lineRule="exact"/>
              <w:ind w:left="284" w:hanging="284"/>
              <w:rPr>
                <w:rFonts w:ascii="Arial Narrow" w:eastAsia="Times New Roman" w:hAnsi="Arial Narrow" w:cs="Arial"/>
                <w:sz w:val="16"/>
                <w:szCs w:val="16"/>
                <w:lang w:val="en-US"/>
              </w:rPr>
            </w:pPr>
            <w:r w:rsidRPr="003A4D41">
              <w:rPr>
                <w:rFonts w:ascii="Arial Narrow" w:eastAsia="Times New Roman" w:hAnsi="Arial Narrow" w:cs="Arial"/>
                <w:sz w:val="16"/>
                <w:szCs w:val="16"/>
                <w:lang w:val="en-US"/>
              </w:rPr>
              <w:t>3.2 Marine Spatial Planning</w:t>
            </w:r>
          </w:p>
          <w:p w14:paraId="1CBD6C39" w14:textId="77777777" w:rsidR="001208DD" w:rsidRPr="00E43C0A" w:rsidRDefault="001208DD" w:rsidP="00C6255F">
            <w:pPr>
              <w:spacing w:after="0" w:line="240" w:lineRule="auto"/>
              <w:rPr>
                <w:rFonts w:ascii="Arial Narrow" w:eastAsia="Times New Roman" w:hAnsi="Arial Narrow" w:cs="Arial"/>
                <w:sz w:val="16"/>
                <w:szCs w:val="16"/>
              </w:rPr>
            </w:pPr>
            <w:r w:rsidRPr="00E43C0A">
              <w:rPr>
                <w:rFonts w:ascii="Arial Narrow" w:eastAsia="Times New Roman" w:hAnsi="Arial Narrow" w:cs="Arial"/>
                <w:sz w:val="16"/>
                <w:szCs w:val="16"/>
              </w:rPr>
              <w:t>6.3 Protected Area Network</w:t>
            </w:r>
          </w:p>
          <w:p w14:paraId="2E387F9A" w14:textId="29ED8ECA" w:rsidR="001208DD" w:rsidRPr="004911B3" w:rsidRDefault="001208DD" w:rsidP="00C6255F">
            <w:pPr>
              <w:spacing w:after="0" w:line="240" w:lineRule="auto"/>
              <w:rPr>
                <w:rFonts w:ascii="Arial Narrow" w:eastAsia="Times New Roman" w:hAnsi="Arial Narrow" w:cs="Arial"/>
                <w:sz w:val="16"/>
                <w:szCs w:val="16"/>
                <w:lang w:val="en-US"/>
              </w:rPr>
            </w:pPr>
            <w:r w:rsidRPr="003A4D41">
              <w:rPr>
                <w:rFonts w:ascii="Arial Narrow" w:eastAsia="Times New Roman" w:hAnsi="Arial Narrow" w:cs="Arial"/>
                <w:sz w:val="16"/>
                <w:szCs w:val="16"/>
              </w:rPr>
              <w:t>6.5 Biodiversity mainstreaming</w:t>
            </w:r>
          </w:p>
        </w:tc>
      </w:tr>
      <w:tr w:rsidR="001208DD" w:rsidRPr="00313F33" w14:paraId="0551E5F9" w14:textId="77777777" w:rsidTr="00605D8B">
        <w:trPr>
          <w:cantSplit/>
          <w:trHeight w:hRule="exact" w:val="4625"/>
        </w:trPr>
        <w:tc>
          <w:tcPr>
            <w:tcW w:w="3402" w:type="dxa"/>
            <w:vMerge/>
            <w:shd w:val="clear" w:color="auto" w:fill="auto"/>
          </w:tcPr>
          <w:p w14:paraId="22EDC856" w14:textId="77777777" w:rsidR="001208DD" w:rsidRPr="00AA112E" w:rsidRDefault="001208DD" w:rsidP="00F647C1">
            <w:pPr>
              <w:spacing w:after="0" w:line="200" w:lineRule="exact"/>
              <w:rPr>
                <w:rFonts w:ascii="Arial Narrow" w:eastAsia="Times New Roman" w:hAnsi="Arial Narrow" w:cs="Arial"/>
                <w:b/>
                <w:sz w:val="16"/>
                <w:szCs w:val="16"/>
                <w:lang w:val="en-US"/>
              </w:rPr>
            </w:pPr>
          </w:p>
        </w:tc>
        <w:tc>
          <w:tcPr>
            <w:tcW w:w="2977" w:type="dxa"/>
            <w:vMerge/>
            <w:shd w:val="clear" w:color="auto" w:fill="auto"/>
          </w:tcPr>
          <w:p w14:paraId="172B5C8B" w14:textId="77777777" w:rsidR="001208DD" w:rsidRPr="00AA112E" w:rsidRDefault="001208DD" w:rsidP="00F647C1">
            <w:pPr>
              <w:spacing w:after="0" w:line="240" w:lineRule="auto"/>
              <w:rPr>
                <w:rFonts w:ascii="Arial Narrow" w:eastAsia="Times New Roman" w:hAnsi="Arial Narrow" w:cs="Arial"/>
                <w:b/>
                <w:sz w:val="16"/>
                <w:szCs w:val="16"/>
                <w:lang w:val="en-US"/>
              </w:rPr>
            </w:pPr>
          </w:p>
        </w:tc>
        <w:tc>
          <w:tcPr>
            <w:tcW w:w="4394" w:type="dxa"/>
          </w:tcPr>
          <w:p w14:paraId="68252D3A" w14:textId="77777777" w:rsidR="001208DD" w:rsidRPr="00AA112E" w:rsidRDefault="001208DD" w:rsidP="00F647C1">
            <w:pPr>
              <w:numPr>
                <w:ilvl w:val="0"/>
                <w:numId w:val="83"/>
              </w:numPr>
              <w:spacing w:after="0" w:line="200" w:lineRule="exact"/>
              <w:ind w:left="284" w:hanging="284"/>
              <w:rPr>
                <w:rFonts w:ascii="Arial Narrow" w:eastAsia="Arial" w:hAnsi="Arial Narrow" w:cs="Arial"/>
                <w:sz w:val="16"/>
                <w:szCs w:val="16"/>
                <w:lang w:val="en-US"/>
              </w:rPr>
            </w:pPr>
            <w:r w:rsidRPr="00AA112E">
              <w:rPr>
                <w:rFonts w:ascii="Arial Narrow" w:eastAsia="Arial" w:hAnsi="Arial Narrow" w:cs="Arial"/>
                <w:sz w:val="16"/>
                <w:szCs w:val="16"/>
                <w:lang w:val="en-US"/>
              </w:rPr>
              <w:t xml:space="preserve">Assist the work of national protected area advisory committees in </w:t>
            </w:r>
            <w:r w:rsidRPr="005558E0">
              <w:rPr>
                <w:rFonts w:ascii="Arial Narrow" w:eastAsia="Arial" w:hAnsi="Arial Narrow" w:cs="Arial"/>
                <w:sz w:val="16"/>
                <w:szCs w:val="16"/>
                <w:lang w:val="en-US"/>
              </w:rPr>
              <w:t>2 PICs.</w:t>
            </w:r>
          </w:p>
          <w:p w14:paraId="7544FFC8" w14:textId="77777777" w:rsidR="001208DD" w:rsidRPr="00AA112E" w:rsidRDefault="001208DD" w:rsidP="00F647C1">
            <w:pPr>
              <w:numPr>
                <w:ilvl w:val="0"/>
                <w:numId w:val="83"/>
              </w:numPr>
              <w:spacing w:after="0" w:line="200" w:lineRule="exact"/>
              <w:ind w:left="284" w:hanging="284"/>
              <w:rPr>
                <w:rFonts w:ascii="Arial Narrow" w:eastAsia="Arial" w:hAnsi="Arial Narrow" w:cs="Arial"/>
                <w:sz w:val="16"/>
                <w:szCs w:val="16"/>
                <w:lang w:val="en-US"/>
              </w:rPr>
            </w:pPr>
            <w:r w:rsidRPr="00AA112E">
              <w:rPr>
                <w:rFonts w:ascii="Arial Narrow" w:eastAsia="Arial" w:hAnsi="Arial Narrow" w:cs="Arial"/>
                <w:sz w:val="16"/>
                <w:szCs w:val="16"/>
                <w:lang w:val="en-US"/>
              </w:rPr>
              <w:t>Continue compiling the PIPAP weekly newsletter to disseminate information and training resources to national and regional stakeholders and increase subscriptions beyond 720.</w:t>
            </w:r>
          </w:p>
          <w:p w14:paraId="73158334" w14:textId="77777777" w:rsidR="001208DD" w:rsidRPr="00AA112E" w:rsidRDefault="001208DD" w:rsidP="00F647C1">
            <w:pPr>
              <w:numPr>
                <w:ilvl w:val="0"/>
                <w:numId w:val="83"/>
              </w:numPr>
              <w:spacing w:after="0" w:line="200" w:lineRule="exact"/>
              <w:ind w:left="284" w:hanging="284"/>
              <w:rPr>
                <w:rFonts w:ascii="Arial Narrow" w:eastAsia="Arial" w:hAnsi="Arial Narrow" w:cs="Arial"/>
                <w:sz w:val="16"/>
                <w:szCs w:val="16"/>
                <w:lang w:val="en-US"/>
              </w:rPr>
            </w:pPr>
            <w:r w:rsidRPr="00AA112E">
              <w:rPr>
                <w:rFonts w:ascii="Arial Narrow" w:eastAsia="Arial" w:hAnsi="Arial Narrow" w:cs="Arial"/>
                <w:sz w:val="16"/>
                <w:szCs w:val="16"/>
                <w:lang w:val="en-US"/>
              </w:rPr>
              <w:t>Continue adding new information resources to the PIPAP and increase to 6,000 records as well as facilitating integrated links with other relevant online sources of protected area information, tools and solutions.</w:t>
            </w:r>
          </w:p>
          <w:p w14:paraId="1B57634B" w14:textId="77777777" w:rsidR="001208DD" w:rsidRDefault="001208DD" w:rsidP="00F647C1">
            <w:pPr>
              <w:numPr>
                <w:ilvl w:val="0"/>
                <w:numId w:val="83"/>
              </w:numPr>
              <w:spacing w:after="0" w:line="200" w:lineRule="exact"/>
              <w:ind w:left="284" w:hanging="284"/>
              <w:rPr>
                <w:rFonts w:ascii="Arial Narrow" w:eastAsia="Times New Roman" w:hAnsi="Arial Narrow" w:cs="Times New Roman"/>
                <w:sz w:val="16"/>
                <w:szCs w:val="16"/>
                <w:lang w:val="en-US"/>
              </w:rPr>
            </w:pPr>
            <w:r w:rsidRPr="00AA112E">
              <w:rPr>
                <w:rFonts w:ascii="Arial Narrow" w:eastAsia="Arial" w:hAnsi="Arial Narrow" w:cs="Arial"/>
                <w:sz w:val="16"/>
                <w:szCs w:val="16"/>
                <w:lang w:val="en-US"/>
              </w:rPr>
              <w:t xml:space="preserve">Promote the use of the PIPAP </w:t>
            </w:r>
            <w:proofErr w:type="spellStart"/>
            <w:r w:rsidRPr="00AA112E">
              <w:rPr>
                <w:rFonts w:ascii="Arial Narrow" w:eastAsia="Arial" w:hAnsi="Arial Narrow" w:cs="Arial"/>
                <w:i/>
                <w:iCs/>
                <w:sz w:val="16"/>
                <w:szCs w:val="16"/>
                <w:lang w:val="en-US"/>
              </w:rPr>
              <w:t>talanoa</w:t>
            </w:r>
            <w:proofErr w:type="spellEnd"/>
            <w:r w:rsidRPr="00AA112E">
              <w:rPr>
                <w:rFonts w:ascii="Arial Narrow" w:eastAsia="Arial" w:hAnsi="Arial Narrow" w:cs="Arial"/>
                <w:i/>
                <w:iCs/>
                <w:sz w:val="16"/>
                <w:szCs w:val="16"/>
                <w:lang w:val="en-US"/>
              </w:rPr>
              <w:t xml:space="preserve"> </w:t>
            </w:r>
            <w:r w:rsidRPr="00AA112E">
              <w:rPr>
                <w:rFonts w:ascii="Arial Narrow" w:eastAsia="Arial" w:hAnsi="Arial Narrow" w:cs="Arial"/>
                <w:sz w:val="16"/>
                <w:szCs w:val="16"/>
                <w:lang w:val="en-US"/>
              </w:rPr>
              <w:t>discussion forum as tool for facilitating regional information sharing and exchange.</w:t>
            </w:r>
          </w:p>
          <w:p w14:paraId="02890266" w14:textId="77777777" w:rsidR="001208DD" w:rsidRPr="00ED55F7" w:rsidRDefault="001208DD" w:rsidP="00F647C1">
            <w:pPr>
              <w:numPr>
                <w:ilvl w:val="0"/>
                <w:numId w:val="83"/>
              </w:numPr>
              <w:spacing w:after="0" w:line="200" w:lineRule="exact"/>
              <w:ind w:left="284" w:hanging="284"/>
              <w:rPr>
                <w:rFonts w:ascii="Arial Narrow" w:eastAsia="Times New Roman" w:hAnsi="Arial Narrow" w:cs="Times New Roman"/>
                <w:sz w:val="16"/>
                <w:szCs w:val="16"/>
                <w:lang w:val="en-US"/>
              </w:rPr>
            </w:pPr>
            <w:r w:rsidRPr="008E2446">
              <w:rPr>
                <w:rFonts w:ascii="Arial Narrow" w:eastAsia="Arial" w:hAnsi="Arial Narrow" w:cs="Arial"/>
                <w:sz w:val="16"/>
                <w:szCs w:val="16"/>
                <w:lang w:val="en-US"/>
              </w:rPr>
              <w:t xml:space="preserve">Work closely with national protected area contacts and experts and with UNEP-WCMC to review and </w:t>
            </w:r>
            <w:proofErr w:type="spellStart"/>
            <w:r w:rsidRPr="008E2446">
              <w:rPr>
                <w:rFonts w:ascii="Arial Narrow" w:eastAsia="Arial" w:hAnsi="Arial Narrow" w:cs="Arial"/>
                <w:sz w:val="16"/>
                <w:szCs w:val="16"/>
                <w:lang w:val="en-US"/>
              </w:rPr>
              <w:t>finalise</w:t>
            </w:r>
            <w:proofErr w:type="spellEnd"/>
            <w:r w:rsidRPr="008E2446">
              <w:rPr>
                <w:rFonts w:ascii="Arial Narrow" w:eastAsia="Arial" w:hAnsi="Arial Narrow" w:cs="Arial"/>
                <w:sz w:val="16"/>
                <w:szCs w:val="16"/>
                <w:lang w:val="en-US"/>
              </w:rPr>
              <w:t xml:space="preserve"> protected area data in at least 3 PICs, including publishing on PIPAP and the World Database on Protected Areas (WDPA).</w:t>
            </w:r>
          </w:p>
          <w:p w14:paraId="5D2DC7D6" w14:textId="77777777" w:rsidR="001208DD" w:rsidRPr="00ED55F7" w:rsidRDefault="001208DD" w:rsidP="00F647C1">
            <w:pPr>
              <w:numPr>
                <w:ilvl w:val="0"/>
                <w:numId w:val="83"/>
              </w:numPr>
              <w:spacing w:after="0" w:line="200" w:lineRule="exact"/>
              <w:ind w:left="284" w:hanging="284"/>
              <w:rPr>
                <w:rFonts w:ascii="Arial Narrow" w:eastAsia="Times New Roman" w:hAnsi="Arial Narrow" w:cs="Times New Roman"/>
                <w:sz w:val="16"/>
                <w:szCs w:val="16"/>
                <w:lang w:val="en-US"/>
              </w:rPr>
            </w:pPr>
            <w:r w:rsidRPr="008E2446">
              <w:rPr>
                <w:rFonts w:ascii="Arial Narrow" w:eastAsia="Times New Roman" w:hAnsi="Arial Narrow" w:cs="Arial"/>
                <w:sz w:val="16"/>
                <w:szCs w:val="16"/>
                <w:lang w:val="en-US"/>
              </w:rPr>
              <w:t xml:space="preserve">Increase site level management capacity of Palau protected areas through the Pacific </w:t>
            </w:r>
            <w:proofErr w:type="spellStart"/>
            <w:r w:rsidRPr="008E2446">
              <w:rPr>
                <w:rFonts w:ascii="Arial Narrow" w:eastAsia="Times New Roman" w:hAnsi="Arial Narrow" w:cs="Arial"/>
                <w:sz w:val="16"/>
                <w:szCs w:val="16"/>
                <w:lang w:val="en-US"/>
              </w:rPr>
              <w:t>BioScapes</w:t>
            </w:r>
            <w:proofErr w:type="spellEnd"/>
            <w:r w:rsidRPr="008E2446">
              <w:rPr>
                <w:rFonts w:ascii="Arial Narrow" w:eastAsia="Times New Roman" w:hAnsi="Arial Narrow" w:cs="Arial"/>
                <w:sz w:val="16"/>
                <w:szCs w:val="16"/>
                <w:lang w:val="en-US"/>
              </w:rPr>
              <w:t xml:space="preserve"> Programme.</w:t>
            </w:r>
          </w:p>
          <w:p w14:paraId="40585335" w14:textId="77777777" w:rsidR="001208DD" w:rsidRPr="00AA112E" w:rsidRDefault="001208DD" w:rsidP="00F647C1">
            <w:pPr>
              <w:numPr>
                <w:ilvl w:val="0"/>
                <w:numId w:val="83"/>
              </w:numPr>
              <w:spacing w:after="40" w:line="200" w:lineRule="exact"/>
              <w:ind w:left="284" w:hanging="284"/>
              <w:contextualSpacing/>
              <w:rPr>
                <w:rFonts w:ascii="Arial Narrow" w:eastAsia="Arial" w:hAnsi="Arial Narrow" w:cs="Arial"/>
                <w:sz w:val="16"/>
                <w:szCs w:val="16"/>
                <w:lang w:val="en-US"/>
              </w:rPr>
            </w:pPr>
            <w:r w:rsidRPr="00AA112E">
              <w:rPr>
                <w:rFonts w:ascii="Arial Narrow" w:eastAsia="Arial" w:hAnsi="Arial Narrow" w:cs="Arial"/>
                <w:sz w:val="16"/>
                <w:szCs w:val="16"/>
                <w:lang w:val="en-US"/>
              </w:rPr>
              <w:t>Convene a Pre- and Post-COPs meetings for the Pacific Island region relating to the CBD, including implementation of the post-2020 Global Biodiversity Framework.</w:t>
            </w:r>
          </w:p>
          <w:p w14:paraId="7589F70A" w14:textId="77777777" w:rsidR="001208DD" w:rsidRPr="00AA112E" w:rsidRDefault="001208DD" w:rsidP="00F647C1">
            <w:pPr>
              <w:pStyle w:val="ListParagraph"/>
              <w:numPr>
                <w:ilvl w:val="0"/>
                <w:numId w:val="83"/>
              </w:numPr>
              <w:spacing w:after="40" w:line="200" w:lineRule="exact"/>
              <w:ind w:left="284" w:hanging="284"/>
              <w:rPr>
                <w:rFonts w:ascii="Arial Narrow" w:eastAsia="Arial" w:hAnsi="Arial Narrow" w:cs="Arial"/>
                <w:sz w:val="16"/>
                <w:szCs w:val="16"/>
                <w:lang w:val="en-US"/>
              </w:rPr>
            </w:pPr>
            <w:r w:rsidRPr="00C6255F">
              <w:rPr>
                <w:rFonts w:ascii="Arial Narrow" w:eastAsia="Arial" w:hAnsi="Arial Narrow" w:cs="Arial"/>
                <w:sz w:val="16"/>
                <w:szCs w:val="16"/>
                <w:lang w:val="en-US"/>
              </w:rPr>
              <w:t xml:space="preserve">ABS technical support available during regional </w:t>
            </w:r>
            <w:proofErr w:type="gramStart"/>
            <w:r w:rsidRPr="00C6255F">
              <w:rPr>
                <w:rFonts w:ascii="Arial Narrow" w:eastAsia="Arial" w:hAnsi="Arial Narrow" w:cs="Arial"/>
                <w:sz w:val="16"/>
                <w:szCs w:val="16"/>
                <w:lang w:val="en-US"/>
              </w:rPr>
              <w:t>pre</w:t>
            </w:r>
            <w:proofErr w:type="gramEnd"/>
            <w:r w:rsidRPr="00C6255F">
              <w:rPr>
                <w:rFonts w:ascii="Arial Narrow" w:eastAsia="Arial" w:hAnsi="Arial Narrow" w:cs="Arial"/>
                <w:sz w:val="16"/>
                <w:szCs w:val="16"/>
                <w:lang w:val="en-US"/>
              </w:rPr>
              <w:t xml:space="preserve"> and post-COP meetings utilising regional expertise.</w:t>
            </w:r>
          </w:p>
        </w:tc>
        <w:tc>
          <w:tcPr>
            <w:tcW w:w="3686" w:type="dxa"/>
          </w:tcPr>
          <w:p w14:paraId="48D743D4" w14:textId="77777777" w:rsidR="001208DD" w:rsidRPr="003A4D41" w:rsidRDefault="001208DD" w:rsidP="00A42F87">
            <w:pPr>
              <w:spacing w:before="60" w:after="40" w:line="200" w:lineRule="exact"/>
              <w:ind w:left="284" w:hanging="284"/>
              <w:rPr>
                <w:rFonts w:ascii="Arial Narrow" w:eastAsia="Times New Roman" w:hAnsi="Arial Narrow" w:cs="Arial"/>
                <w:sz w:val="16"/>
                <w:szCs w:val="16"/>
                <w:lang w:val="en-US"/>
              </w:rPr>
            </w:pPr>
          </w:p>
        </w:tc>
      </w:tr>
      <w:tr w:rsidR="00C6255F" w:rsidRPr="00313F33" w14:paraId="07008C5E" w14:textId="77777777" w:rsidTr="00605D8B">
        <w:trPr>
          <w:cantSplit/>
          <w:trHeight w:val="430"/>
        </w:trPr>
        <w:tc>
          <w:tcPr>
            <w:tcW w:w="3402" w:type="dxa"/>
            <w:shd w:val="clear" w:color="auto" w:fill="auto"/>
          </w:tcPr>
          <w:p w14:paraId="07F618CD" w14:textId="77777777" w:rsidR="00C6255F" w:rsidRPr="00AA112E" w:rsidRDefault="00C6255F" w:rsidP="001208DD">
            <w:pPr>
              <w:spacing w:after="0" w:line="240" w:lineRule="atLeast"/>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 xml:space="preserve">RO2.3 </w:t>
            </w:r>
          </w:p>
          <w:p w14:paraId="07223483" w14:textId="77777777" w:rsidR="00C6255F" w:rsidRPr="00AA112E" w:rsidRDefault="00C6255F" w:rsidP="00FD6A45">
            <w:pPr>
              <w:spacing w:after="0" w:line="200" w:lineRule="exact"/>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Prevent the extinction of threatened species and support measures to sustain their conservation status</w:t>
            </w:r>
          </w:p>
          <w:p w14:paraId="54BC75C9" w14:textId="77777777" w:rsidR="00C6255F" w:rsidRPr="00AA112E" w:rsidRDefault="00C6255F" w:rsidP="00C6255F">
            <w:pPr>
              <w:spacing w:after="0" w:line="240" w:lineRule="auto"/>
              <w:rPr>
                <w:rFonts w:ascii="Arial Narrow" w:eastAsia="Times New Roman" w:hAnsi="Arial Narrow" w:cs="Arial"/>
                <w:b/>
                <w:sz w:val="16"/>
                <w:szCs w:val="16"/>
                <w:lang w:val="en-US"/>
              </w:rPr>
            </w:pPr>
          </w:p>
        </w:tc>
        <w:tc>
          <w:tcPr>
            <w:tcW w:w="2977" w:type="dxa"/>
            <w:shd w:val="clear" w:color="auto" w:fill="auto"/>
          </w:tcPr>
          <w:p w14:paraId="7776A351" w14:textId="77777777" w:rsidR="00C6255F" w:rsidRPr="00AA112E" w:rsidRDefault="00C6255F" w:rsidP="001208DD">
            <w:pPr>
              <w:spacing w:after="0" w:line="240" w:lineRule="atLeast"/>
              <w:rPr>
                <w:rFonts w:ascii="Arial Narrow" w:eastAsia="Times New Roman" w:hAnsi="Arial Narrow" w:cs="Times New Roman"/>
                <w:b/>
                <w:sz w:val="16"/>
                <w:szCs w:val="16"/>
                <w:lang w:val="en-US"/>
              </w:rPr>
            </w:pPr>
            <w:r w:rsidRPr="00AA112E">
              <w:rPr>
                <w:rFonts w:ascii="Arial Narrow" w:eastAsia="Times New Roman" w:hAnsi="Arial Narrow" w:cs="Arial"/>
                <w:b/>
                <w:sz w:val="16"/>
                <w:szCs w:val="16"/>
                <w:lang w:val="en-US"/>
              </w:rPr>
              <w:t>RO2.3.0:</w:t>
            </w:r>
            <w:r w:rsidRPr="00AA112E">
              <w:rPr>
                <w:rFonts w:ascii="Arial Narrow" w:eastAsia="Times New Roman" w:hAnsi="Arial Narrow" w:cs="Times New Roman"/>
                <w:b/>
                <w:sz w:val="16"/>
                <w:szCs w:val="16"/>
                <w:lang w:val="en-US"/>
              </w:rPr>
              <w:t xml:space="preserve"> </w:t>
            </w:r>
          </w:p>
          <w:p w14:paraId="1D64632C" w14:textId="77777777" w:rsidR="00C6255F" w:rsidRPr="00AA112E" w:rsidRDefault="00C6255F" w:rsidP="00C6255F">
            <w:pPr>
              <w:spacing w:after="0" w:line="240" w:lineRule="auto"/>
              <w:rPr>
                <w:rFonts w:ascii="Arial Narrow" w:eastAsia="Times New Roman" w:hAnsi="Arial Narrow" w:cs="Arial"/>
                <w:bCs/>
                <w:sz w:val="16"/>
                <w:szCs w:val="16"/>
                <w:lang w:val="en-US"/>
              </w:rPr>
            </w:pPr>
            <w:r w:rsidRPr="00AA112E">
              <w:rPr>
                <w:rFonts w:ascii="Arial Narrow" w:eastAsia="Times New Roman" w:hAnsi="Arial Narrow" w:cs="Arial"/>
                <w:bCs/>
                <w:sz w:val="16"/>
                <w:szCs w:val="16"/>
                <w:lang w:val="en-US"/>
              </w:rPr>
              <w:t xml:space="preserve">Supported measures to prevent extinction and conservation of threatened species.  </w:t>
            </w:r>
          </w:p>
          <w:p w14:paraId="5CFF914F" w14:textId="77777777" w:rsidR="00C6255F" w:rsidRPr="00AA112E" w:rsidRDefault="00C6255F" w:rsidP="00C6255F">
            <w:pPr>
              <w:spacing w:after="0" w:line="240" w:lineRule="auto"/>
              <w:rPr>
                <w:rFonts w:ascii="Arial Narrow" w:eastAsia="Times New Roman" w:hAnsi="Arial Narrow" w:cs="Arial"/>
                <w:b/>
                <w:sz w:val="16"/>
                <w:szCs w:val="16"/>
                <w:lang w:val="en-US"/>
              </w:rPr>
            </w:pPr>
          </w:p>
        </w:tc>
        <w:tc>
          <w:tcPr>
            <w:tcW w:w="4394" w:type="dxa"/>
          </w:tcPr>
          <w:p w14:paraId="5376761D" w14:textId="77777777" w:rsidR="00C6255F" w:rsidRPr="00AA112E" w:rsidRDefault="00C6255F" w:rsidP="00C6255F">
            <w:pPr>
              <w:spacing w:after="0" w:line="200" w:lineRule="exact"/>
              <w:ind w:left="720"/>
              <w:rPr>
                <w:rFonts w:ascii="Arial Narrow" w:eastAsia="Arial" w:hAnsi="Arial Narrow" w:cs="Arial"/>
                <w:sz w:val="16"/>
                <w:szCs w:val="16"/>
                <w:lang w:val="en-US"/>
              </w:rPr>
            </w:pPr>
          </w:p>
        </w:tc>
        <w:tc>
          <w:tcPr>
            <w:tcW w:w="3686" w:type="dxa"/>
          </w:tcPr>
          <w:p w14:paraId="0C609EC4" w14:textId="77777777" w:rsidR="00C6255F" w:rsidRPr="003A4D41" w:rsidRDefault="00C6255F" w:rsidP="00A42F87">
            <w:pPr>
              <w:spacing w:before="60" w:after="40" w:line="200" w:lineRule="exact"/>
              <w:ind w:left="284" w:hanging="284"/>
              <w:rPr>
                <w:rFonts w:ascii="Arial Narrow" w:eastAsia="Times New Roman" w:hAnsi="Arial Narrow" w:cs="Arial"/>
                <w:sz w:val="16"/>
                <w:szCs w:val="16"/>
                <w:lang w:val="en-US"/>
              </w:rPr>
            </w:pPr>
            <w:r w:rsidRPr="003A4D41">
              <w:rPr>
                <w:rFonts w:ascii="Arial Narrow" w:eastAsia="Times New Roman" w:hAnsi="Arial Narrow" w:cs="Arial"/>
                <w:sz w:val="16"/>
                <w:szCs w:val="16"/>
                <w:lang w:val="en-US"/>
              </w:rPr>
              <w:t>2.6 Expansion and management of PAN</w:t>
            </w:r>
          </w:p>
          <w:p w14:paraId="029E1E64" w14:textId="71B76AAA" w:rsidR="00C6255F" w:rsidRPr="003A4D41" w:rsidRDefault="00C6255F" w:rsidP="00C6255F">
            <w:pPr>
              <w:spacing w:after="0" w:line="240" w:lineRule="auto"/>
              <w:rPr>
                <w:rFonts w:ascii="Arial Narrow" w:eastAsia="Times New Roman" w:hAnsi="Arial Narrow" w:cs="Arial"/>
                <w:sz w:val="16"/>
                <w:szCs w:val="16"/>
                <w:lang w:val="en-US"/>
              </w:rPr>
            </w:pPr>
            <w:r w:rsidRPr="00E43C0A">
              <w:rPr>
                <w:rFonts w:ascii="Arial Narrow" w:eastAsia="Times New Roman" w:hAnsi="Arial Narrow" w:cs="Arial"/>
                <w:bCs/>
                <w:sz w:val="16"/>
                <w:szCs w:val="16"/>
                <w:lang w:val="en-US"/>
              </w:rPr>
              <w:t>6.1 Endangered species protection</w:t>
            </w:r>
          </w:p>
        </w:tc>
      </w:tr>
      <w:tr w:rsidR="00C6255F" w:rsidRPr="00313F33" w14:paraId="1DC8360A" w14:textId="77777777" w:rsidTr="00605D8B">
        <w:trPr>
          <w:cantSplit/>
          <w:trHeight w:val="430"/>
        </w:trPr>
        <w:tc>
          <w:tcPr>
            <w:tcW w:w="3402" w:type="dxa"/>
            <w:shd w:val="clear" w:color="auto" w:fill="auto"/>
          </w:tcPr>
          <w:p w14:paraId="7E7BDB2E" w14:textId="77777777" w:rsidR="00C6255F" w:rsidRPr="00AA112E" w:rsidRDefault="00C6255F" w:rsidP="00C6255F">
            <w:pPr>
              <w:tabs>
                <w:tab w:val="left" w:pos="743"/>
              </w:tabs>
              <w:spacing w:after="0" w:line="240" w:lineRule="atLeast"/>
              <w:ind w:left="459" w:hanging="459"/>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 xml:space="preserve">RO2.4 </w:t>
            </w:r>
          </w:p>
          <w:p w14:paraId="79DE7BBA" w14:textId="77777777" w:rsidR="00C6255F" w:rsidRDefault="00C6255F" w:rsidP="00FD6A45">
            <w:pPr>
              <w:spacing w:after="0" w:line="200" w:lineRule="exact"/>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Significantly reduce the socio-economic and ecological impact of invasive species on land and water ecosystems and control or eradicate priority species</w:t>
            </w:r>
          </w:p>
          <w:p w14:paraId="3D452E94" w14:textId="77777777" w:rsidR="009F0416" w:rsidRDefault="009F0416" w:rsidP="00FD6A45">
            <w:pPr>
              <w:spacing w:after="0" w:line="200" w:lineRule="exact"/>
              <w:rPr>
                <w:rFonts w:ascii="Arial Narrow" w:eastAsia="Times New Roman" w:hAnsi="Arial Narrow" w:cs="Arial"/>
                <w:b/>
                <w:sz w:val="16"/>
                <w:szCs w:val="16"/>
                <w:lang w:val="en-US"/>
              </w:rPr>
            </w:pPr>
          </w:p>
          <w:p w14:paraId="2762F52F" w14:textId="77777777" w:rsidR="009F0416" w:rsidRDefault="009F0416" w:rsidP="00FD6A45">
            <w:pPr>
              <w:spacing w:after="0" w:line="200" w:lineRule="exact"/>
              <w:rPr>
                <w:rFonts w:ascii="Arial Narrow" w:eastAsia="Times New Roman" w:hAnsi="Arial Narrow" w:cs="Arial"/>
                <w:b/>
                <w:sz w:val="16"/>
                <w:szCs w:val="16"/>
                <w:lang w:val="en-US"/>
              </w:rPr>
            </w:pPr>
          </w:p>
          <w:p w14:paraId="2A510524" w14:textId="77777777" w:rsidR="009F0416" w:rsidRDefault="009F0416" w:rsidP="00FD6A45">
            <w:pPr>
              <w:spacing w:after="0" w:line="200" w:lineRule="exact"/>
              <w:rPr>
                <w:rFonts w:ascii="Arial Narrow" w:eastAsia="Times New Roman" w:hAnsi="Arial Narrow" w:cs="Arial"/>
                <w:b/>
                <w:sz w:val="16"/>
                <w:szCs w:val="16"/>
                <w:lang w:val="en-US"/>
              </w:rPr>
            </w:pPr>
          </w:p>
          <w:p w14:paraId="68643DCB" w14:textId="77777777" w:rsidR="009F0416" w:rsidRDefault="009F0416" w:rsidP="00FD6A45">
            <w:pPr>
              <w:spacing w:after="0" w:line="200" w:lineRule="exact"/>
              <w:rPr>
                <w:rFonts w:ascii="Arial Narrow" w:eastAsia="Times New Roman" w:hAnsi="Arial Narrow" w:cs="Arial"/>
                <w:b/>
                <w:sz w:val="16"/>
                <w:szCs w:val="16"/>
                <w:lang w:val="en-US"/>
              </w:rPr>
            </w:pPr>
          </w:p>
          <w:p w14:paraId="66BB69BB" w14:textId="77777777" w:rsidR="009F0416" w:rsidRDefault="009F0416" w:rsidP="00FD6A45">
            <w:pPr>
              <w:spacing w:after="0" w:line="200" w:lineRule="exact"/>
              <w:rPr>
                <w:rFonts w:ascii="Arial Narrow" w:eastAsia="Times New Roman" w:hAnsi="Arial Narrow" w:cs="Arial"/>
                <w:b/>
                <w:sz w:val="16"/>
                <w:szCs w:val="16"/>
                <w:lang w:val="en-US"/>
              </w:rPr>
            </w:pPr>
          </w:p>
          <w:p w14:paraId="58C809C2" w14:textId="77777777" w:rsidR="009F0416" w:rsidRDefault="009F0416" w:rsidP="00FD6A45">
            <w:pPr>
              <w:spacing w:after="0" w:line="200" w:lineRule="exact"/>
              <w:rPr>
                <w:rFonts w:ascii="Arial Narrow" w:eastAsia="Times New Roman" w:hAnsi="Arial Narrow" w:cs="Arial"/>
                <w:b/>
                <w:sz w:val="16"/>
                <w:szCs w:val="16"/>
                <w:lang w:val="en-US"/>
              </w:rPr>
            </w:pPr>
          </w:p>
          <w:p w14:paraId="2E367F82" w14:textId="709468F9" w:rsidR="001208DD" w:rsidRPr="00AA112E" w:rsidRDefault="001208DD" w:rsidP="00FD6A45">
            <w:pPr>
              <w:spacing w:after="0" w:line="200" w:lineRule="exact"/>
              <w:rPr>
                <w:rFonts w:ascii="Arial Narrow" w:eastAsia="Times New Roman" w:hAnsi="Arial Narrow" w:cs="Arial"/>
                <w:b/>
                <w:sz w:val="16"/>
                <w:szCs w:val="16"/>
                <w:lang w:val="en-US"/>
              </w:rPr>
            </w:pPr>
          </w:p>
        </w:tc>
        <w:tc>
          <w:tcPr>
            <w:tcW w:w="2977" w:type="dxa"/>
            <w:shd w:val="clear" w:color="auto" w:fill="auto"/>
          </w:tcPr>
          <w:p w14:paraId="3ABDA60A" w14:textId="77777777" w:rsidR="00C6255F" w:rsidRPr="00AA112E" w:rsidRDefault="00C6255F" w:rsidP="001208DD">
            <w:pPr>
              <w:spacing w:after="0" w:line="240" w:lineRule="atLeast"/>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 xml:space="preserve">RO2.4.0 </w:t>
            </w:r>
          </w:p>
          <w:p w14:paraId="1897A0E2" w14:textId="77777777" w:rsidR="00C6255F" w:rsidRDefault="00C6255F" w:rsidP="00C6255F">
            <w:pPr>
              <w:spacing w:after="0" w:line="240" w:lineRule="auto"/>
              <w:rPr>
                <w:rFonts w:ascii="Arial Narrow" w:eastAsia="Times New Roman" w:hAnsi="Arial Narrow" w:cs="Arial"/>
                <w:bCs/>
                <w:sz w:val="16"/>
                <w:szCs w:val="16"/>
                <w:lang w:val="en-US"/>
              </w:rPr>
            </w:pPr>
            <w:r w:rsidRPr="00AA112E">
              <w:rPr>
                <w:rFonts w:ascii="Arial Narrow" w:eastAsia="Times New Roman" w:hAnsi="Arial Narrow" w:cs="Arial"/>
                <w:bCs/>
                <w:sz w:val="16"/>
                <w:szCs w:val="16"/>
                <w:lang w:val="en-US"/>
              </w:rPr>
              <w:t>Significantly reduced the socio-economic and ecological impact of invasive species on land and water ecosystems by controlling and eradicating priority species.</w:t>
            </w:r>
          </w:p>
          <w:p w14:paraId="7BC6585E" w14:textId="77777777" w:rsidR="00C6255F" w:rsidRPr="00AA112E" w:rsidRDefault="00C6255F" w:rsidP="00C6255F">
            <w:pPr>
              <w:spacing w:after="0" w:line="240" w:lineRule="auto"/>
              <w:rPr>
                <w:rFonts w:ascii="Arial Narrow" w:eastAsia="Times New Roman" w:hAnsi="Arial Narrow" w:cs="Arial"/>
                <w:b/>
                <w:sz w:val="16"/>
                <w:szCs w:val="16"/>
                <w:lang w:val="en-US"/>
              </w:rPr>
            </w:pPr>
          </w:p>
        </w:tc>
        <w:tc>
          <w:tcPr>
            <w:tcW w:w="4394" w:type="dxa"/>
          </w:tcPr>
          <w:p w14:paraId="03390C8E" w14:textId="77777777" w:rsidR="00C6255F" w:rsidRPr="00AA112E" w:rsidRDefault="00C6255F" w:rsidP="00C6255F">
            <w:pPr>
              <w:spacing w:after="0" w:line="200" w:lineRule="exact"/>
              <w:ind w:left="720"/>
              <w:rPr>
                <w:rFonts w:ascii="Arial Narrow" w:eastAsia="Arial" w:hAnsi="Arial Narrow" w:cs="Arial"/>
                <w:sz w:val="16"/>
                <w:szCs w:val="16"/>
                <w:lang w:val="en-US"/>
              </w:rPr>
            </w:pPr>
          </w:p>
        </w:tc>
        <w:tc>
          <w:tcPr>
            <w:tcW w:w="3686" w:type="dxa"/>
          </w:tcPr>
          <w:p w14:paraId="3EA3678C" w14:textId="0E0BB536" w:rsidR="00C6255F" w:rsidRPr="003A4D41" w:rsidRDefault="00C6255F" w:rsidP="00C6255F">
            <w:pPr>
              <w:spacing w:after="0" w:line="240" w:lineRule="auto"/>
              <w:rPr>
                <w:rFonts w:ascii="Arial Narrow" w:eastAsia="Times New Roman" w:hAnsi="Arial Narrow" w:cs="Arial"/>
                <w:sz w:val="16"/>
                <w:szCs w:val="16"/>
                <w:lang w:val="en-US"/>
              </w:rPr>
            </w:pPr>
            <w:r w:rsidRPr="003A4D41">
              <w:rPr>
                <w:rFonts w:ascii="Arial Narrow" w:eastAsia="Times New Roman" w:hAnsi="Arial Narrow" w:cs="Arial"/>
                <w:sz w:val="16"/>
                <w:szCs w:val="16"/>
              </w:rPr>
              <w:t>6.2 Invasive species management and control</w:t>
            </w:r>
          </w:p>
        </w:tc>
      </w:tr>
      <w:tr w:rsidR="00C6255F" w:rsidRPr="001208DD" w14:paraId="62D35ABE" w14:textId="77777777" w:rsidTr="00605D8B">
        <w:trPr>
          <w:cantSplit/>
          <w:trHeight w:val="210"/>
        </w:trPr>
        <w:tc>
          <w:tcPr>
            <w:tcW w:w="3402" w:type="dxa"/>
            <w:shd w:val="clear" w:color="auto" w:fill="92D050"/>
          </w:tcPr>
          <w:p w14:paraId="2CD2ED97" w14:textId="75BF9E9E" w:rsidR="00C6255F" w:rsidRPr="001208DD" w:rsidRDefault="00C6255F" w:rsidP="001208DD">
            <w:pPr>
              <w:tabs>
                <w:tab w:val="left" w:pos="743"/>
              </w:tabs>
              <w:spacing w:before="80" w:after="80" w:line="240" w:lineRule="auto"/>
              <w:ind w:left="459" w:hanging="459"/>
              <w:rPr>
                <w:rFonts w:ascii="Arial Narrow" w:eastAsia="Times New Roman" w:hAnsi="Arial Narrow" w:cs="Arial"/>
                <w:b/>
                <w:sz w:val="18"/>
                <w:szCs w:val="18"/>
                <w:lang w:val="en-US"/>
              </w:rPr>
            </w:pPr>
            <w:r w:rsidRPr="001208DD">
              <w:rPr>
                <w:rFonts w:ascii="Arial Narrow" w:eastAsia="Times New Roman" w:hAnsi="Arial Narrow" w:cs="Arial"/>
                <w:b/>
                <w:sz w:val="18"/>
                <w:szCs w:val="18"/>
                <w:lang w:val="en-US"/>
              </w:rPr>
              <w:lastRenderedPageBreak/>
              <w:t>Regional Objective 3</w:t>
            </w:r>
          </w:p>
        </w:tc>
        <w:tc>
          <w:tcPr>
            <w:tcW w:w="2977" w:type="dxa"/>
            <w:shd w:val="clear" w:color="auto" w:fill="92D050"/>
          </w:tcPr>
          <w:p w14:paraId="32F18695" w14:textId="77777777" w:rsidR="00C6255F" w:rsidRPr="001208DD" w:rsidRDefault="00C6255F" w:rsidP="00C6255F">
            <w:pPr>
              <w:spacing w:after="0" w:line="240" w:lineRule="auto"/>
              <w:rPr>
                <w:rFonts w:ascii="Arial Narrow" w:eastAsia="Times New Roman" w:hAnsi="Arial Narrow" w:cs="Arial"/>
                <w:b/>
                <w:sz w:val="18"/>
                <w:szCs w:val="18"/>
                <w:lang w:val="en-US"/>
              </w:rPr>
            </w:pPr>
          </w:p>
        </w:tc>
        <w:tc>
          <w:tcPr>
            <w:tcW w:w="4394" w:type="dxa"/>
            <w:shd w:val="clear" w:color="auto" w:fill="92D050"/>
          </w:tcPr>
          <w:p w14:paraId="76C4DBF7" w14:textId="77777777" w:rsidR="00C6255F" w:rsidRPr="001208DD" w:rsidRDefault="00C6255F" w:rsidP="00C6255F">
            <w:pPr>
              <w:spacing w:after="0" w:line="200" w:lineRule="exact"/>
              <w:ind w:left="720"/>
              <w:rPr>
                <w:rFonts w:ascii="Arial Narrow" w:eastAsia="Arial" w:hAnsi="Arial Narrow" w:cs="Arial"/>
                <w:sz w:val="18"/>
                <w:szCs w:val="18"/>
                <w:lang w:val="en-US"/>
              </w:rPr>
            </w:pPr>
          </w:p>
        </w:tc>
        <w:tc>
          <w:tcPr>
            <w:tcW w:w="3686" w:type="dxa"/>
            <w:shd w:val="clear" w:color="auto" w:fill="92D050"/>
          </w:tcPr>
          <w:p w14:paraId="79378AC3" w14:textId="77777777" w:rsidR="00C6255F" w:rsidRPr="001208DD" w:rsidRDefault="00C6255F" w:rsidP="00C6255F">
            <w:pPr>
              <w:spacing w:after="0" w:line="240" w:lineRule="auto"/>
              <w:rPr>
                <w:rFonts w:ascii="Arial Narrow" w:eastAsia="Times New Roman" w:hAnsi="Arial Narrow" w:cs="Arial"/>
                <w:sz w:val="18"/>
                <w:szCs w:val="18"/>
              </w:rPr>
            </w:pPr>
          </w:p>
        </w:tc>
      </w:tr>
      <w:tr w:rsidR="00C6255F" w:rsidRPr="00313F33" w14:paraId="1B09E4D1" w14:textId="77777777" w:rsidTr="00605D8B">
        <w:trPr>
          <w:cantSplit/>
          <w:trHeight w:val="430"/>
        </w:trPr>
        <w:tc>
          <w:tcPr>
            <w:tcW w:w="3402" w:type="dxa"/>
            <w:shd w:val="clear" w:color="auto" w:fill="auto"/>
          </w:tcPr>
          <w:p w14:paraId="101F836F" w14:textId="77777777" w:rsidR="00C6255F" w:rsidRPr="00AA112E" w:rsidRDefault="00C6255F" w:rsidP="001208DD">
            <w:pPr>
              <w:spacing w:after="0" w:line="240" w:lineRule="atLeast"/>
              <w:ind w:left="482" w:hanging="482"/>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RO3.1</w:t>
            </w:r>
          </w:p>
          <w:p w14:paraId="2401EC21" w14:textId="77777777" w:rsidR="00C6255F" w:rsidRPr="00AA112E" w:rsidRDefault="00C6255F" w:rsidP="00FD6A45">
            <w:pPr>
              <w:spacing w:after="0" w:line="200" w:lineRule="exact"/>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Minimise the adverse impacts of chemicals and all wastes on human health and the environment via environmentally sound life-cycle management in accordance with agreed regional and international frameworks, including Cleaner Pacific 2025, and significantly reduce the release of pollutants to air, water, and soil</w:t>
            </w:r>
          </w:p>
          <w:p w14:paraId="23651DEF" w14:textId="77777777" w:rsidR="00C6255F" w:rsidRPr="00AA112E" w:rsidRDefault="00C6255F" w:rsidP="00C6255F">
            <w:pPr>
              <w:tabs>
                <w:tab w:val="left" w:pos="743"/>
              </w:tabs>
              <w:spacing w:after="0" w:line="240" w:lineRule="atLeast"/>
              <w:ind w:left="459" w:hanging="459"/>
              <w:rPr>
                <w:rFonts w:ascii="Arial Narrow" w:eastAsia="Times New Roman" w:hAnsi="Arial Narrow" w:cs="Arial"/>
                <w:b/>
                <w:sz w:val="16"/>
                <w:szCs w:val="16"/>
                <w:lang w:val="en-US"/>
              </w:rPr>
            </w:pPr>
          </w:p>
        </w:tc>
        <w:tc>
          <w:tcPr>
            <w:tcW w:w="2977" w:type="dxa"/>
            <w:shd w:val="clear" w:color="auto" w:fill="auto"/>
          </w:tcPr>
          <w:p w14:paraId="083D5169" w14:textId="77777777" w:rsidR="00C6255F" w:rsidRPr="00AA112E" w:rsidRDefault="00C6255F" w:rsidP="001208DD">
            <w:pPr>
              <w:spacing w:after="0" w:line="240" w:lineRule="atLeast"/>
              <w:ind w:left="482" w:hanging="482"/>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RO3.1.0</w:t>
            </w:r>
          </w:p>
          <w:p w14:paraId="793A1E9B" w14:textId="3368E40B" w:rsidR="00C6255F" w:rsidRPr="00AA112E" w:rsidRDefault="00C6255F" w:rsidP="001208DD">
            <w:pPr>
              <w:spacing w:after="0" w:line="200" w:lineRule="atLeast"/>
              <w:rPr>
                <w:rFonts w:ascii="Arial Narrow" w:eastAsia="Times New Roman" w:hAnsi="Arial Narrow" w:cs="Arial"/>
                <w:b/>
                <w:sz w:val="16"/>
                <w:szCs w:val="16"/>
                <w:lang w:val="en-US"/>
              </w:rPr>
            </w:pPr>
            <w:r w:rsidRPr="00AA112E">
              <w:rPr>
                <w:rFonts w:ascii="Arial Narrow" w:eastAsia="Times New Roman" w:hAnsi="Arial Narrow" w:cs="Arial"/>
                <w:bCs/>
                <w:sz w:val="16"/>
                <w:szCs w:val="16"/>
                <w:lang w:val="en-US"/>
              </w:rPr>
              <w:t>Minimised the adverse impacts of waste through environmentally sound life cycle management in accordance with agreed regional and international frameworks including Cleaner Pacific 2025</w:t>
            </w:r>
          </w:p>
        </w:tc>
        <w:tc>
          <w:tcPr>
            <w:tcW w:w="4394" w:type="dxa"/>
          </w:tcPr>
          <w:p w14:paraId="1F10F589" w14:textId="77777777" w:rsidR="00C6255F" w:rsidRPr="00496DC0" w:rsidRDefault="00C6255F" w:rsidP="00F647C1">
            <w:pPr>
              <w:pStyle w:val="ListParagraph"/>
              <w:spacing w:before="60" w:after="40" w:line="200" w:lineRule="exact"/>
              <w:ind w:left="0"/>
              <w:contextualSpacing w:val="0"/>
              <w:rPr>
                <w:rFonts w:ascii="Arial Narrow" w:eastAsia="Times New Roman" w:hAnsi="Arial Narrow" w:cs="Arial"/>
                <w:bCs/>
                <w:sz w:val="16"/>
                <w:szCs w:val="16"/>
                <w:lang w:val="en-US"/>
              </w:rPr>
            </w:pPr>
            <w:r w:rsidRPr="00496DC0">
              <w:rPr>
                <w:rFonts w:ascii="Arial Narrow" w:eastAsia="Times New Roman" w:hAnsi="Arial Narrow" w:cs="Arial"/>
                <w:bCs/>
                <w:sz w:val="16"/>
                <w:szCs w:val="16"/>
                <w:lang w:val="en-US"/>
              </w:rPr>
              <w:t>Assist Palau</w:t>
            </w:r>
            <w:r>
              <w:rPr>
                <w:rFonts w:ascii="Arial Narrow" w:eastAsia="Times New Roman" w:hAnsi="Arial Narrow" w:cs="Arial"/>
                <w:bCs/>
                <w:sz w:val="16"/>
                <w:szCs w:val="16"/>
                <w:lang w:val="en-US"/>
              </w:rPr>
              <w:t xml:space="preserve"> </w:t>
            </w:r>
            <w:r w:rsidRPr="00496DC0">
              <w:rPr>
                <w:rFonts w:ascii="Arial Narrow" w:eastAsia="Times New Roman" w:hAnsi="Arial Narrow" w:cs="Arial"/>
                <w:bCs/>
                <w:sz w:val="16"/>
                <w:szCs w:val="16"/>
                <w:lang w:val="en-US"/>
              </w:rPr>
              <w:t>to improve waste management practices and improve management of waste disposal sites and storage facilities</w:t>
            </w:r>
          </w:p>
          <w:p w14:paraId="45B516C5" w14:textId="77777777" w:rsidR="00C6255F" w:rsidRPr="00AA112E" w:rsidRDefault="00C6255F" w:rsidP="00C6255F">
            <w:pPr>
              <w:spacing w:after="0" w:line="200" w:lineRule="exact"/>
              <w:ind w:left="720"/>
              <w:rPr>
                <w:rFonts w:ascii="Arial Narrow" w:eastAsia="Arial" w:hAnsi="Arial Narrow" w:cs="Arial"/>
                <w:sz w:val="16"/>
                <w:szCs w:val="16"/>
                <w:lang w:val="en-US"/>
              </w:rPr>
            </w:pPr>
          </w:p>
        </w:tc>
        <w:tc>
          <w:tcPr>
            <w:tcW w:w="3686" w:type="dxa"/>
          </w:tcPr>
          <w:p w14:paraId="5CA32650" w14:textId="77777777" w:rsidR="00C6255F" w:rsidRPr="00E43C0A" w:rsidRDefault="00C6255F" w:rsidP="00A42F87">
            <w:pPr>
              <w:spacing w:before="60" w:after="40" w:line="200" w:lineRule="exact"/>
              <w:ind w:left="284" w:hanging="284"/>
              <w:rPr>
                <w:rFonts w:ascii="Arial Narrow" w:eastAsia="Times New Roman" w:hAnsi="Arial Narrow" w:cs="Arial"/>
                <w:bCs/>
                <w:sz w:val="16"/>
                <w:szCs w:val="16"/>
              </w:rPr>
            </w:pPr>
            <w:r w:rsidRPr="00E43C0A">
              <w:rPr>
                <w:rFonts w:ascii="Arial Narrow" w:eastAsia="Times New Roman" w:hAnsi="Arial Narrow" w:cs="Arial"/>
                <w:bCs/>
                <w:sz w:val="16"/>
                <w:szCs w:val="16"/>
              </w:rPr>
              <w:t>7.1 Improved national waste management and prevention</w:t>
            </w:r>
          </w:p>
          <w:p w14:paraId="7A01AE90" w14:textId="77777777" w:rsidR="00C6255F" w:rsidRPr="00E43C0A" w:rsidRDefault="00C6255F" w:rsidP="00C6255F">
            <w:pPr>
              <w:spacing w:after="0" w:line="200" w:lineRule="exact"/>
              <w:rPr>
                <w:rFonts w:ascii="Arial Narrow" w:eastAsia="Times New Roman" w:hAnsi="Arial Narrow" w:cs="Arial"/>
                <w:bCs/>
                <w:sz w:val="16"/>
                <w:szCs w:val="16"/>
              </w:rPr>
            </w:pPr>
            <w:r w:rsidRPr="00E43C0A">
              <w:rPr>
                <w:rFonts w:ascii="Arial Narrow" w:eastAsia="Times New Roman" w:hAnsi="Arial Narrow" w:cs="Arial"/>
                <w:bCs/>
                <w:sz w:val="16"/>
                <w:szCs w:val="16"/>
              </w:rPr>
              <w:t>7.2 Improve landfill operation</w:t>
            </w:r>
          </w:p>
          <w:p w14:paraId="2D92D2E9" w14:textId="77777777" w:rsidR="00C6255F" w:rsidRPr="00E43C0A" w:rsidRDefault="00C6255F" w:rsidP="00C6255F">
            <w:pPr>
              <w:spacing w:after="0" w:line="200" w:lineRule="exact"/>
              <w:rPr>
                <w:rFonts w:ascii="Arial Narrow" w:eastAsia="Times New Roman" w:hAnsi="Arial Narrow" w:cs="Arial"/>
                <w:bCs/>
                <w:sz w:val="16"/>
                <w:szCs w:val="16"/>
              </w:rPr>
            </w:pPr>
            <w:r w:rsidRPr="00E43C0A">
              <w:rPr>
                <w:rFonts w:ascii="Arial Narrow" w:eastAsia="Times New Roman" w:hAnsi="Arial Narrow" w:cs="Arial"/>
                <w:bCs/>
                <w:sz w:val="16"/>
                <w:szCs w:val="16"/>
              </w:rPr>
              <w:t>7.5 Hazardous waste management</w:t>
            </w:r>
          </w:p>
          <w:p w14:paraId="74B1ED36" w14:textId="77777777" w:rsidR="00C6255F" w:rsidRPr="003A4D41" w:rsidRDefault="00C6255F" w:rsidP="00C6255F">
            <w:pPr>
              <w:spacing w:after="0" w:line="200" w:lineRule="exact"/>
              <w:rPr>
                <w:rFonts w:ascii="Arial Narrow" w:eastAsia="Times New Roman" w:hAnsi="Arial Narrow" w:cs="Arial"/>
                <w:sz w:val="16"/>
                <w:szCs w:val="16"/>
                <w:lang w:val="en-US"/>
              </w:rPr>
            </w:pPr>
            <w:r w:rsidRPr="003A4D41">
              <w:rPr>
                <w:rFonts w:ascii="Arial Narrow" w:eastAsia="Times New Roman" w:hAnsi="Arial Narrow" w:cs="Arial"/>
                <w:sz w:val="16"/>
                <w:szCs w:val="16"/>
                <w:lang w:val="en-US"/>
              </w:rPr>
              <w:t>8.1 National Chemical Management Strategy</w:t>
            </w:r>
          </w:p>
          <w:p w14:paraId="68E63623" w14:textId="77777777" w:rsidR="00C6255F" w:rsidRPr="00E43C0A" w:rsidRDefault="00C6255F" w:rsidP="00C6255F">
            <w:pPr>
              <w:spacing w:after="0" w:line="200" w:lineRule="exact"/>
              <w:rPr>
                <w:rFonts w:ascii="Arial Narrow" w:eastAsia="Times New Roman" w:hAnsi="Arial Narrow" w:cs="Arial"/>
                <w:bCs/>
                <w:sz w:val="16"/>
                <w:szCs w:val="16"/>
              </w:rPr>
            </w:pPr>
            <w:r w:rsidRPr="00E43C0A">
              <w:rPr>
                <w:rFonts w:ascii="Arial Narrow" w:eastAsia="Times New Roman" w:hAnsi="Arial Narrow" w:cs="Arial"/>
                <w:bCs/>
                <w:sz w:val="16"/>
                <w:szCs w:val="16"/>
              </w:rPr>
              <w:t>8.2 Management of priority obsolete chemicals</w:t>
            </w:r>
          </w:p>
          <w:p w14:paraId="62B7D0ED" w14:textId="77777777" w:rsidR="00C6255F" w:rsidRDefault="00C6255F" w:rsidP="00C6255F">
            <w:pPr>
              <w:spacing w:after="0" w:line="200" w:lineRule="exact"/>
              <w:rPr>
                <w:rFonts w:ascii="Arial Narrow" w:eastAsia="Times New Roman" w:hAnsi="Arial Narrow" w:cs="Arial"/>
                <w:bCs/>
                <w:sz w:val="16"/>
                <w:szCs w:val="16"/>
              </w:rPr>
            </w:pPr>
            <w:r w:rsidRPr="00E43C0A">
              <w:rPr>
                <w:rFonts w:ascii="Arial Narrow" w:eastAsia="Times New Roman" w:hAnsi="Arial Narrow" w:cs="Arial"/>
                <w:bCs/>
                <w:sz w:val="16"/>
                <w:szCs w:val="16"/>
              </w:rPr>
              <w:t>8.3 Contaminated site management</w:t>
            </w:r>
          </w:p>
          <w:p w14:paraId="40D709BC" w14:textId="77777777" w:rsidR="00C6255F" w:rsidRPr="003A4D41" w:rsidRDefault="00C6255F" w:rsidP="00C6255F">
            <w:pPr>
              <w:spacing w:after="0" w:line="200" w:lineRule="exact"/>
              <w:rPr>
                <w:rFonts w:ascii="Arial Narrow" w:eastAsia="Times New Roman" w:hAnsi="Arial Narrow" w:cs="Arial"/>
                <w:sz w:val="16"/>
                <w:szCs w:val="16"/>
                <w:lang w:val="en-US"/>
              </w:rPr>
            </w:pPr>
            <w:r w:rsidRPr="003A4D41">
              <w:rPr>
                <w:rFonts w:ascii="Arial Narrow" w:eastAsia="Times New Roman" w:hAnsi="Arial Narrow" w:cs="Arial"/>
                <w:sz w:val="16"/>
                <w:szCs w:val="16"/>
                <w:lang w:val="en-US"/>
              </w:rPr>
              <w:t>8.4 Oil Spill Management</w:t>
            </w:r>
          </w:p>
          <w:p w14:paraId="149D51E2" w14:textId="77777777" w:rsidR="00C6255F" w:rsidRPr="003A4D41" w:rsidRDefault="00C6255F" w:rsidP="00C6255F">
            <w:pPr>
              <w:spacing w:after="0" w:line="200" w:lineRule="exact"/>
              <w:rPr>
                <w:rFonts w:ascii="Arial Narrow" w:eastAsia="Times New Roman" w:hAnsi="Arial Narrow" w:cs="Arial"/>
                <w:sz w:val="16"/>
                <w:szCs w:val="16"/>
                <w:lang w:val="en-US"/>
              </w:rPr>
            </w:pPr>
            <w:r w:rsidRPr="003A4D41">
              <w:rPr>
                <w:rFonts w:ascii="Arial Narrow" w:eastAsia="Times New Roman" w:hAnsi="Arial Narrow" w:cs="Arial"/>
                <w:sz w:val="16"/>
                <w:szCs w:val="16"/>
                <w:lang w:val="en-US"/>
              </w:rPr>
              <w:t>8.5 Management of other priority chemicals</w:t>
            </w:r>
          </w:p>
          <w:p w14:paraId="4F376426" w14:textId="725B03BF" w:rsidR="00C6255F" w:rsidRPr="003A4D41" w:rsidRDefault="00C6255F" w:rsidP="00C6255F">
            <w:pPr>
              <w:spacing w:after="0" w:line="240" w:lineRule="auto"/>
              <w:rPr>
                <w:rFonts w:ascii="Arial Narrow" w:eastAsia="Times New Roman" w:hAnsi="Arial Narrow" w:cs="Arial"/>
                <w:sz w:val="16"/>
                <w:szCs w:val="16"/>
              </w:rPr>
            </w:pPr>
            <w:r w:rsidRPr="003A4D41">
              <w:rPr>
                <w:rFonts w:ascii="Arial Narrow" w:eastAsia="Times New Roman" w:hAnsi="Arial Narrow" w:cs="Arial"/>
                <w:sz w:val="16"/>
                <w:szCs w:val="16"/>
                <w:lang w:val="en-US"/>
              </w:rPr>
              <w:t>8.6 Chemical Monitoring and reporting</w:t>
            </w:r>
          </w:p>
        </w:tc>
      </w:tr>
      <w:tr w:rsidR="001208DD" w:rsidRPr="00313F33" w14:paraId="545E4CAB" w14:textId="77777777" w:rsidTr="00605D8B">
        <w:trPr>
          <w:cantSplit/>
          <w:trHeight w:val="430"/>
        </w:trPr>
        <w:tc>
          <w:tcPr>
            <w:tcW w:w="3402" w:type="dxa"/>
            <w:vMerge w:val="restart"/>
            <w:shd w:val="clear" w:color="auto" w:fill="auto"/>
          </w:tcPr>
          <w:p w14:paraId="4EC347B9" w14:textId="77777777" w:rsidR="001208DD" w:rsidRPr="00AA112E" w:rsidRDefault="001208DD" w:rsidP="00C6255F">
            <w:pPr>
              <w:spacing w:after="0" w:line="240" w:lineRule="atLeast"/>
              <w:ind w:left="426" w:hanging="426"/>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 xml:space="preserve">RO3.2 </w:t>
            </w:r>
          </w:p>
          <w:p w14:paraId="34A35E32" w14:textId="77777777" w:rsidR="001208DD" w:rsidRPr="00AA112E" w:rsidRDefault="001208DD" w:rsidP="00FD6A45">
            <w:pPr>
              <w:spacing w:after="0" w:line="200" w:lineRule="exact"/>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Strengthen national, regional, and international mechanisms for waste management including for chemicals, hazardous wastes, ship and aircraft generated waste, marine plastic litter, and other marine debris.  (Institutional)</w:t>
            </w:r>
          </w:p>
          <w:p w14:paraId="3202ACC5" w14:textId="77777777" w:rsidR="001208DD" w:rsidRPr="00AA112E" w:rsidRDefault="001208DD" w:rsidP="00C6255F">
            <w:pPr>
              <w:spacing w:after="0" w:line="240" w:lineRule="atLeast"/>
              <w:ind w:left="426" w:hanging="483"/>
              <w:rPr>
                <w:rFonts w:ascii="Arial Narrow" w:eastAsia="Times New Roman" w:hAnsi="Arial Narrow" w:cs="Arial"/>
                <w:b/>
                <w:sz w:val="16"/>
                <w:szCs w:val="16"/>
                <w:lang w:val="en-US"/>
              </w:rPr>
            </w:pPr>
          </w:p>
        </w:tc>
        <w:tc>
          <w:tcPr>
            <w:tcW w:w="2977" w:type="dxa"/>
            <w:vMerge w:val="restart"/>
            <w:shd w:val="clear" w:color="auto" w:fill="auto"/>
          </w:tcPr>
          <w:p w14:paraId="4C01DE3D" w14:textId="77777777" w:rsidR="001208DD" w:rsidRPr="00AA112E" w:rsidRDefault="001208DD" w:rsidP="001208DD">
            <w:pPr>
              <w:spacing w:after="0" w:line="240" w:lineRule="atLeast"/>
              <w:ind w:left="482" w:hanging="482"/>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 xml:space="preserve">RO3.2.0:  </w:t>
            </w:r>
          </w:p>
          <w:p w14:paraId="2BAAC6BA" w14:textId="7EB7B66E" w:rsidR="001208DD" w:rsidRPr="00AA112E" w:rsidRDefault="001208DD" w:rsidP="001208DD">
            <w:pPr>
              <w:spacing w:after="0" w:line="200" w:lineRule="atLeast"/>
              <w:rPr>
                <w:rFonts w:ascii="Arial Narrow" w:eastAsia="Times New Roman" w:hAnsi="Arial Narrow" w:cs="Arial"/>
                <w:b/>
                <w:sz w:val="16"/>
                <w:szCs w:val="16"/>
                <w:lang w:val="en-US"/>
              </w:rPr>
            </w:pPr>
            <w:r w:rsidRPr="00AA112E">
              <w:rPr>
                <w:rFonts w:ascii="Arial Narrow" w:eastAsia="Times New Roman" w:hAnsi="Arial Narrow" w:cs="Arial"/>
                <w:bCs/>
                <w:sz w:val="16"/>
                <w:szCs w:val="16"/>
                <w:lang w:val="en-US"/>
              </w:rPr>
              <w:t>Strengthened institutional mechanisms at all levels for waste management and pollution control</w:t>
            </w:r>
          </w:p>
        </w:tc>
        <w:tc>
          <w:tcPr>
            <w:tcW w:w="4394" w:type="dxa"/>
          </w:tcPr>
          <w:p w14:paraId="341993F8" w14:textId="77777777" w:rsidR="001208DD" w:rsidRPr="006C53CB" w:rsidRDefault="001208DD" w:rsidP="00A42F87">
            <w:pPr>
              <w:numPr>
                <w:ilvl w:val="0"/>
                <w:numId w:val="55"/>
              </w:numPr>
              <w:spacing w:before="60" w:after="40" w:line="200" w:lineRule="exact"/>
              <w:ind w:left="284" w:hanging="284"/>
              <w:rPr>
                <w:rFonts w:ascii="Arial Narrow" w:eastAsia="Times New Roman" w:hAnsi="Arial Narrow" w:cs="Arial"/>
                <w:sz w:val="16"/>
                <w:szCs w:val="16"/>
                <w:lang w:val="en-US"/>
              </w:rPr>
            </w:pPr>
            <w:r w:rsidRPr="006C53CB">
              <w:rPr>
                <w:rFonts w:ascii="Arial Narrow" w:eastAsia="Times New Roman" w:hAnsi="Arial Narrow" w:cs="Arial"/>
                <w:sz w:val="16"/>
                <w:szCs w:val="16"/>
                <w:lang w:val="en-US"/>
              </w:rPr>
              <w:t>Assist PICTs including Palau to develop Waste Management Strategies, Policies, legislation, or regulations to improve waste management outcomes.</w:t>
            </w:r>
          </w:p>
          <w:p w14:paraId="544E5833" w14:textId="77777777" w:rsidR="001208DD" w:rsidRPr="006C53CB" w:rsidRDefault="001208DD" w:rsidP="00C6255F">
            <w:pPr>
              <w:numPr>
                <w:ilvl w:val="0"/>
                <w:numId w:val="55"/>
              </w:numPr>
              <w:spacing w:after="0" w:line="200" w:lineRule="exact"/>
              <w:ind w:left="281" w:hanging="281"/>
              <w:rPr>
                <w:rFonts w:ascii="Arial Narrow" w:eastAsia="Times New Roman" w:hAnsi="Arial Narrow" w:cs="Arial"/>
                <w:sz w:val="16"/>
                <w:szCs w:val="16"/>
                <w:lang w:val="en-US"/>
              </w:rPr>
            </w:pPr>
            <w:r w:rsidRPr="006C53CB">
              <w:rPr>
                <w:rFonts w:ascii="Arial Narrow" w:eastAsia="Times New Roman" w:hAnsi="Arial Narrow" w:cs="Arial"/>
                <w:sz w:val="16"/>
                <w:szCs w:val="16"/>
                <w:lang w:val="en-US"/>
              </w:rPr>
              <w:t>Assist PICTs including Palau to operationalize National Waste Management Strategies, legislation, and regulations</w:t>
            </w:r>
          </w:p>
          <w:p w14:paraId="51969A25" w14:textId="794402CE" w:rsidR="001208DD" w:rsidRPr="00F647C1" w:rsidRDefault="001208DD" w:rsidP="00F647C1">
            <w:pPr>
              <w:numPr>
                <w:ilvl w:val="0"/>
                <w:numId w:val="55"/>
              </w:numPr>
              <w:spacing w:after="60" w:line="200" w:lineRule="exact"/>
              <w:ind w:left="281" w:hanging="281"/>
              <w:rPr>
                <w:rFonts w:ascii="Arial Narrow" w:eastAsia="Times New Roman" w:hAnsi="Arial Narrow" w:cs="Arial"/>
                <w:sz w:val="16"/>
                <w:szCs w:val="16"/>
                <w:lang w:val="en-US"/>
              </w:rPr>
            </w:pPr>
            <w:r w:rsidRPr="006C53CB">
              <w:rPr>
                <w:rFonts w:ascii="Arial Narrow" w:eastAsia="Times New Roman" w:hAnsi="Arial Narrow" w:cs="Arial"/>
                <w:sz w:val="16"/>
                <w:szCs w:val="16"/>
                <w:lang w:val="en-US"/>
              </w:rPr>
              <w:t>Provide support and assistance when needed in the development or review of national waste management strategies, policies, or regulations.</w:t>
            </w:r>
          </w:p>
        </w:tc>
        <w:tc>
          <w:tcPr>
            <w:tcW w:w="3686" w:type="dxa"/>
            <w:vMerge w:val="restart"/>
          </w:tcPr>
          <w:p w14:paraId="69416B5F" w14:textId="77777777" w:rsidR="001208DD" w:rsidRPr="00A315D2" w:rsidRDefault="001208DD" w:rsidP="00A42F87">
            <w:pPr>
              <w:spacing w:before="60" w:after="40" w:line="200" w:lineRule="exact"/>
              <w:ind w:left="284" w:hanging="284"/>
              <w:rPr>
                <w:rFonts w:ascii="Arial Narrow" w:eastAsia="Times New Roman" w:hAnsi="Arial Narrow" w:cs="Arial"/>
                <w:sz w:val="16"/>
                <w:szCs w:val="16"/>
                <w:lang w:val="en-US"/>
              </w:rPr>
            </w:pPr>
            <w:r w:rsidRPr="00A315D2">
              <w:rPr>
                <w:rFonts w:ascii="Arial Narrow" w:eastAsia="Times New Roman" w:hAnsi="Arial Narrow" w:cs="Arial"/>
                <w:sz w:val="16"/>
                <w:szCs w:val="16"/>
                <w:lang w:val="en-US"/>
              </w:rPr>
              <w:t>7.1 Improve National Waste Management</w:t>
            </w:r>
          </w:p>
          <w:p w14:paraId="0DC119EB" w14:textId="77777777" w:rsidR="001208DD" w:rsidRPr="00A315D2" w:rsidRDefault="001208DD" w:rsidP="00C6255F">
            <w:pPr>
              <w:spacing w:after="0" w:line="200" w:lineRule="exact"/>
              <w:rPr>
                <w:rFonts w:ascii="Arial Narrow" w:eastAsia="Times New Roman" w:hAnsi="Arial Narrow" w:cs="Arial"/>
                <w:sz w:val="16"/>
                <w:szCs w:val="16"/>
                <w:lang w:val="en-US"/>
              </w:rPr>
            </w:pPr>
            <w:r w:rsidRPr="00A315D2">
              <w:rPr>
                <w:rFonts w:ascii="Arial Narrow" w:eastAsia="Times New Roman" w:hAnsi="Arial Narrow" w:cs="Arial"/>
                <w:sz w:val="16"/>
                <w:szCs w:val="16"/>
                <w:lang w:val="en-US"/>
              </w:rPr>
              <w:t>7.5 Hazardous Waste Management</w:t>
            </w:r>
          </w:p>
          <w:p w14:paraId="440C1042" w14:textId="77777777" w:rsidR="001208DD" w:rsidRDefault="001208DD" w:rsidP="00C6255F">
            <w:pPr>
              <w:spacing w:after="0" w:line="200" w:lineRule="exact"/>
              <w:rPr>
                <w:rFonts w:ascii="Arial Narrow" w:eastAsia="Times New Roman" w:hAnsi="Arial Narrow" w:cs="Arial"/>
                <w:bCs/>
                <w:sz w:val="16"/>
                <w:szCs w:val="16"/>
              </w:rPr>
            </w:pPr>
            <w:r w:rsidRPr="00E43C0A">
              <w:rPr>
                <w:rFonts w:ascii="Arial Narrow" w:eastAsia="Times New Roman" w:hAnsi="Arial Narrow" w:cs="Arial"/>
                <w:bCs/>
                <w:sz w:val="16"/>
                <w:szCs w:val="16"/>
              </w:rPr>
              <w:t>7.7 Marine plastic</w:t>
            </w:r>
          </w:p>
          <w:p w14:paraId="1DD87D2F" w14:textId="77777777" w:rsidR="001208DD" w:rsidRPr="00A315D2" w:rsidRDefault="001208DD" w:rsidP="00C6255F">
            <w:pPr>
              <w:spacing w:after="0" w:line="200" w:lineRule="exact"/>
              <w:rPr>
                <w:rFonts w:ascii="Arial Narrow" w:eastAsia="Times New Roman" w:hAnsi="Arial Narrow" w:cs="Arial"/>
                <w:sz w:val="16"/>
                <w:szCs w:val="16"/>
                <w:lang w:val="en-US"/>
              </w:rPr>
            </w:pPr>
            <w:r w:rsidRPr="00A315D2">
              <w:rPr>
                <w:rFonts w:ascii="Arial Narrow" w:eastAsia="Times New Roman" w:hAnsi="Arial Narrow" w:cs="Arial"/>
                <w:sz w:val="16"/>
                <w:szCs w:val="16"/>
                <w:lang w:val="en-US"/>
              </w:rPr>
              <w:t>8.1 National Chemical Management Strategy</w:t>
            </w:r>
          </w:p>
          <w:p w14:paraId="19A46FB6" w14:textId="1611414D" w:rsidR="001208DD" w:rsidRPr="00E43C0A" w:rsidRDefault="001208DD" w:rsidP="00C6255F">
            <w:pPr>
              <w:spacing w:after="0" w:line="200" w:lineRule="exact"/>
              <w:rPr>
                <w:rFonts w:ascii="Arial Narrow" w:eastAsia="Times New Roman" w:hAnsi="Arial Narrow" w:cs="Arial"/>
                <w:bCs/>
                <w:sz w:val="16"/>
                <w:szCs w:val="16"/>
              </w:rPr>
            </w:pPr>
            <w:r w:rsidRPr="00E43C0A">
              <w:rPr>
                <w:rFonts w:ascii="Arial Narrow" w:eastAsia="Times New Roman" w:hAnsi="Arial Narrow" w:cs="Arial"/>
                <w:bCs/>
                <w:sz w:val="16"/>
                <w:szCs w:val="16"/>
              </w:rPr>
              <w:t>8.4 Oil spill management</w:t>
            </w:r>
            <w:r>
              <w:rPr>
                <w:rFonts w:ascii="Arial Narrow" w:eastAsia="Times New Roman" w:hAnsi="Arial Narrow" w:cs="Arial"/>
                <w:bCs/>
                <w:sz w:val="16"/>
                <w:szCs w:val="16"/>
              </w:rPr>
              <w:t>`</w:t>
            </w:r>
          </w:p>
        </w:tc>
      </w:tr>
      <w:tr w:rsidR="001208DD" w:rsidRPr="00313F33" w14:paraId="2307FAFF" w14:textId="77777777" w:rsidTr="00605D8B">
        <w:trPr>
          <w:cantSplit/>
          <w:trHeight w:val="430"/>
        </w:trPr>
        <w:tc>
          <w:tcPr>
            <w:tcW w:w="3402" w:type="dxa"/>
            <w:vMerge/>
            <w:shd w:val="clear" w:color="auto" w:fill="auto"/>
          </w:tcPr>
          <w:p w14:paraId="18444A0D" w14:textId="77777777" w:rsidR="001208DD" w:rsidRPr="00AA112E" w:rsidRDefault="001208DD" w:rsidP="00C6255F">
            <w:pPr>
              <w:spacing w:after="0" w:line="240" w:lineRule="atLeast"/>
              <w:ind w:left="426" w:hanging="426"/>
              <w:rPr>
                <w:rFonts w:ascii="Arial Narrow" w:eastAsia="Times New Roman" w:hAnsi="Arial Narrow" w:cs="Arial"/>
                <w:b/>
                <w:sz w:val="16"/>
                <w:szCs w:val="16"/>
                <w:lang w:val="en-US"/>
              </w:rPr>
            </w:pPr>
          </w:p>
        </w:tc>
        <w:tc>
          <w:tcPr>
            <w:tcW w:w="2977" w:type="dxa"/>
            <w:vMerge/>
            <w:shd w:val="clear" w:color="auto" w:fill="auto"/>
          </w:tcPr>
          <w:p w14:paraId="0ED98D86" w14:textId="77777777" w:rsidR="001208DD" w:rsidRPr="00AA112E" w:rsidRDefault="001208DD" w:rsidP="00C6255F">
            <w:pPr>
              <w:spacing w:after="0" w:line="240" w:lineRule="auto"/>
              <w:rPr>
                <w:rFonts w:ascii="Arial Narrow" w:eastAsia="Times New Roman" w:hAnsi="Arial Narrow" w:cs="Arial"/>
                <w:b/>
                <w:sz w:val="16"/>
                <w:szCs w:val="16"/>
                <w:lang w:val="en-US"/>
              </w:rPr>
            </w:pPr>
          </w:p>
        </w:tc>
        <w:tc>
          <w:tcPr>
            <w:tcW w:w="4394" w:type="dxa"/>
          </w:tcPr>
          <w:p w14:paraId="5C7BF39B" w14:textId="77777777" w:rsidR="001208DD" w:rsidRPr="00C2036B" w:rsidRDefault="001208DD" w:rsidP="00F647C1">
            <w:pPr>
              <w:pStyle w:val="ListParagraph"/>
              <w:numPr>
                <w:ilvl w:val="0"/>
                <w:numId w:val="56"/>
              </w:numPr>
              <w:spacing w:before="60" w:after="0" w:line="200" w:lineRule="exact"/>
              <w:ind w:left="281" w:hanging="284"/>
              <w:rPr>
                <w:rFonts w:ascii="Arial Narrow" w:eastAsia="Times New Roman" w:hAnsi="Arial Narrow" w:cs="Arial"/>
                <w:sz w:val="16"/>
                <w:szCs w:val="16"/>
                <w:lang w:val="en-US"/>
              </w:rPr>
            </w:pPr>
            <w:r w:rsidRPr="00C2036B">
              <w:rPr>
                <w:rFonts w:ascii="Arial Narrow" w:eastAsia="Times New Roman" w:hAnsi="Arial Narrow" w:cs="Arial"/>
                <w:sz w:val="16"/>
                <w:szCs w:val="16"/>
                <w:lang w:val="en-US"/>
              </w:rPr>
              <w:t>Assist 6 PACPLAN Member States to revise, develop plan to complete National Marine Oil Spill Contingency Plans, under the PACPLAN Resilience Project, through:</w:t>
            </w:r>
          </w:p>
          <w:p w14:paraId="1A3D700E" w14:textId="77777777" w:rsidR="001208DD" w:rsidRPr="00C2036B" w:rsidRDefault="001208DD" w:rsidP="00F647C1">
            <w:pPr>
              <w:pStyle w:val="ListParagraph"/>
              <w:numPr>
                <w:ilvl w:val="0"/>
                <w:numId w:val="57"/>
              </w:numPr>
              <w:spacing w:after="0" w:line="200" w:lineRule="exact"/>
              <w:rPr>
                <w:rFonts w:ascii="Arial Narrow" w:eastAsia="Times New Roman" w:hAnsi="Arial Narrow" w:cs="Arial"/>
                <w:sz w:val="16"/>
                <w:szCs w:val="16"/>
                <w:lang w:val="en-US"/>
              </w:rPr>
            </w:pPr>
            <w:r w:rsidRPr="00C2036B">
              <w:rPr>
                <w:rFonts w:ascii="Arial Narrow" w:eastAsia="Times New Roman" w:hAnsi="Arial Narrow" w:cs="Arial"/>
                <w:sz w:val="16"/>
                <w:szCs w:val="16"/>
                <w:lang w:val="en-US"/>
              </w:rPr>
              <w:t>In country training across all levels of spill response planning and execution</w:t>
            </w:r>
          </w:p>
          <w:p w14:paraId="42008E65" w14:textId="77777777" w:rsidR="001208DD" w:rsidRPr="00C2036B" w:rsidRDefault="001208DD" w:rsidP="00F647C1">
            <w:pPr>
              <w:pStyle w:val="ListParagraph"/>
              <w:numPr>
                <w:ilvl w:val="0"/>
                <w:numId w:val="57"/>
              </w:numPr>
              <w:spacing w:after="0" w:line="200" w:lineRule="exact"/>
              <w:rPr>
                <w:rFonts w:ascii="Arial Narrow" w:eastAsia="Times New Roman" w:hAnsi="Arial Narrow" w:cs="Arial"/>
                <w:sz w:val="16"/>
                <w:szCs w:val="16"/>
                <w:lang w:val="en-US"/>
              </w:rPr>
            </w:pPr>
            <w:r w:rsidRPr="00C2036B">
              <w:rPr>
                <w:rFonts w:ascii="Arial Narrow" w:eastAsia="Times New Roman" w:hAnsi="Arial Narrow" w:cs="Arial"/>
                <w:sz w:val="16"/>
                <w:szCs w:val="16"/>
                <w:lang w:val="en-US"/>
              </w:rPr>
              <w:t>In-country support to assist with Plan redevelopment – risk assessment etc.</w:t>
            </w:r>
          </w:p>
          <w:p w14:paraId="4B16F504" w14:textId="0DEBB37B" w:rsidR="001208DD" w:rsidRPr="009F0416" w:rsidRDefault="001208DD" w:rsidP="009F0416">
            <w:pPr>
              <w:numPr>
                <w:ilvl w:val="0"/>
                <w:numId w:val="57"/>
              </w:numPr>
              <w:spacing w:after="0" w:line="200" w:lineRule="exact"/>
              <w:rPr>
                <w:rFonts w:ascii="Arial Narrow" w:eastAsia="Times New Roman" w:hAnsi="Arial Narrow" w:cs="Arial"/>
                <w:sz w:val="16"/>
                <w:szCs w:val="16"/>
                <w:lang w:val="en-US"/>
              </w:rPr>
            </w:pPr>
            <w:r w:rsidRPr="00C2036B">
              <w:rPr>
                <w:rFonts w:ascii="Arial Narrow" w:eastAsia="Times New Roman" w:hAnsi="Arial Narrow" w:cs="Arial"/>
                <w:sz w:val="16"/>
                <w:szCs w:val="16"/>
                <w:lang w:val="en-US"/>
              </w:rPr>
              <w:t>Assist all PACPLAN Members by revising, developing and delivering regional capabilities for key resources and intelligence sources</w:t>
            </w:r>
          </w:p>
        </w:tc>
        <w:tc>
          <w:tcPr>
            <w:tcW w:w="3686" w:type="dxa"/>
            <w:vMerge/>
          </w:tcPr>
          <w:p w14:paraId="4AC28227" w14:textId="77777777" w:rsidR="001208DD" w:rsidRPr="00A315D2" w:rsidRDefault="001208DD" w:rsidP="00A42F87">
            <w:pPr>
              <w:spacing w:before="60" w:after="40" w:line="200" w:lineRule="exact"/>
              <w:ind w:left="284" w:hanging="284"/>
              <w:rPr>
                <w:rFonts w:ascii="Arial Narrow" w:eastAsia="Times New Roman" w:hAnsi="Arial Narrow" w:cs="Arial"/>
                <w:sz w:val="16"/>
                <w:szCs w:val="16"/>
                <w:lang w:val="en-US"/>
              </w:rPr>
            </w:pPr>
          </w:p>
        </w:tc>
      </w:tr>
      <w:tr w:rsidR="001208DD" w:rsidRPr="00313F33" w14:paraId="5D6AA6A2" w14:textId="77777777" w:rsidTr="00605D8B">
        <w:trPr>
          <w:cantSplit/>
          <w:trHeight w:val="430"/>
        </w:trPr>
        <w:tc>
          <w:tcPr>
            <w:tcW w:w="3402" w:type="dxa"/>
            <w:vMerge/>
            <w:shd w:val="clear" w:color="auto" w:fill="auto"/>
          </w:tcPr>
          <w:p w14:paraId="086615B6" w14:textId="77777777" w:rsidR="001208DD" w:rsidRPr="00AA112E" w:rsidRDefault="001208DD" w:rsidP="00C6255F">
            <w:pPr>
              <w:spacing w:after="0" w:line="240" w:lineRule="atLeast"/>
              <w:ind w:left="426" w:hanging="426"/>
              <w:rPr>
                <w:rFonts w:ascii="Arial Narrow" w:eastAsia="Times New Roman" w:hAnsi="Arial Narrow" w:cs="Arial"/>
                <w:b/>
                <w:sz w:val="16"/>
                <w:szCs w:val="16"/>
                <w:lang w:val="en-US"/>
              </w:rPr>
            </w:pPr>
          </w:p>
        </w:tc>
        <w:tc>
          <w:tcPr>
            <w:tcW w:w="2977" w:type="dxa"/>
            <w:vMerge/>
            <w:shd w:val="clear" w:color="auto" w:fill="auto"/>
          </w:tcPr>
          <w:p w14:paraId="4F5B96EC" w14:textId="77777777" w:rsidR="001208DD" w:rsidRPr="00AA112E" w:rsidRDefault="001208DD" w:rsidP="00C6255F">
            <w:pPr>
              <w:spacing w:after="0" w:line="240" w:lineRule="auto"/>
              <w:rPr>
                <w:rFonts w:ascii="Arial Narrow" w:eastAsia="Times New Roman" w:hAnsi="Arial Narrow" w:cs="Arial"/>
                <w:b/>
                <w:sz w:val="16"/>
                <w:szCs w:val="16"/>
                <w:lang w:val="en-US"/>
              </w:rPr>
            </w:pPr>
          </w:p>
        </w:tc>
        <w:tc>
          <w:tcPr>
            <w:tcW w:w="4394" w:type="dxa"/>
          </w:tcPr>
          <w:p w14:paraId="07B9B13B" w14:textId="12FC4C3B" w:rsidR="001208DD" w:rsidRPr="001208DD" w:rsidRDefault="001208DD" w:rsidP="001208DD">
            <w:pPr>
              <w:pStyle w:val="ListParagraph"/>
              <w:numPr>
                <w:ilvl w:val="0"/>
                <w:numId w:val="58"/>
              </w:numPr>
              <w:spacing w:before="60" w:after="60" w:line="200" w:lineRule="exact"/>
              <w:ind w:left="281" w:hanging="284"/>
              <w:rPr>
                <w:rFonts w:ascii="Arial Narrow" w:eastAsia="Times New Roman" w:hAnsi="Arial Narrow" w:cs="Arial"/>
                <w:sz w:val="16"/>
                <w:szCs w:val="16"/>
                <w:lang w:val="en-US"/>
              </w:rPr>
            </w:pPr>
            <w:r w:rsidRPr="00043453">
              <w:rPr>
                <w:rFonts w:ascii="Arial Narrow" w:eastAsia="Times New Roman" w:hAnsi="Arial Narrow" w:cs="Arial"/>
                <w:sz w:val="16"/>
                <w:szCs w:val="16"/>
                <w:lang w:val="en-US"/>
              </w:rPr>
              <w:t>Assist PICTs to develop and implement National Environmental Awareness Plans (NEAP)</w:t>
            </w:r>
            <w:r>
              <w:rPr>
                <w:rFonts w:ascii="Arial Narrow" w:eastAsia="Times New Roman" w:hAnsi="Arial Narrow" w:cs="Arial"/>
                <w:sz w:val="16"/>
                <w:szCs w:val="16"/>
                <w:lang w:val="en-US"/>
              </w:rPr>
              <w:t xml:space="preserve"> under the PWP</w:t>
            </w:r>
          </w:p>
        </w:tc>
        <w:tc>
          <w:tcPr>
            <w:tcW w:w="3686" w:type="dxa"/>
            <w:vMerge/>
          </w:tcPr>
          <w:p w14:paraId="79D0E192" w14:textId="77777777" w:rsidR="001208DD" w:rsidRPr="00A315D2" w:rsidRDefault="001208DD" w:rsidP="00C6255F">
            <w:pPr>
              <w:spacing w:after="0" w:line="200" w:lineRule="exact"/>
              <w:rPr>
                <w:rFonts w:ascii="Arial Narrow" w:eastAsia="Times New Roman" w:hAnsi="Arial Narrow" w:cs="Arial"/>
                <w:sz w:val="16"/>
                <w:szCs w:val="16"/>
                <w:lang w:val="en-US"/>
              </w:rPr>
            </w:pPr>
          </w:p>
        </w:tc>
      </w:tr>
      <w:tr w:rsidR="001208DD" w:rsidRPr="00313F33" w14:paraId="74157E03" w14:textId="77777777" w:rsidTr="00605D8B">
        <w:trPr>
          <w:cantSplit/>
          <w:trHeight w:val="430"/>
        </w:trPr>
        <w:tc>
          <w:tcPr>
            <w:tcW w:w="3402" w:type="dxa"/>
            <w:vMerge/>
            <w:shd w:val="clear" w:color="auto" w:fill="auto"/>
          </w:tcPr>
          <w:p w14:paraId="7F85745F" w14:textId="77777777" w:rsidR="001208DD" w:rsidRPr="00AA112E" w:rsidRDefault="001208DD" w:rsidP="00C6255F">
            <w:pPr>
              <w:spacing w:after="0" w:line="240" w:lineRule="atLeast"/>
              <w:ind w:left="426" w:hanging="426"/>
              <w:rPr>
                <w:rFonts w:ascii="Arial Narrow" w:eastAsia="Times New Roman" w:hAnsi="Arial Narrow" w:cs="Arial"/>
                <w:b/>
                <w:sz w:val="16"/>
                <w:szCs w:val="16"/>
                <w:lang w:val="en-US"/>
              </w:rPr>
            </w:pPr>
          </w:p>
        </w:tc>
        <w:tc>
          <w:tcPr>
            <w:tcW w:w="2977" w:type="dxa"/>
            <w:vMerge/>
            <w:shd w:val="clear" w:color="auto" w:fill="auto"/>
          </w:tcPr>
          <w:p w14:paraId="3DCE5181" w14:textId="77777777" w:rsidR="001208DD" w:rsidRPr="00AA112E" w:rsidRDefault="001208DD" w:rsidP="00C6255F">
            <w:pPr>
              <w:spacing w:after="0" w:line="240" w:lineRule="auto"/>
              <w:rPr>
                <w:rFonts w:ascii="Arial Narrow" w:eastAsia="Times New Roman" w:hAnsi="Arial Narrow" w:cs="Arial"/>
                <w:b/>
                <w:sz w:val="16"/>
                <w:szCs w:val="16"/>
                <w:lang w:val="en-US"/>
              </w:rPr>
            </w:pPr>
          </w:p>
        </w:tc>
        <w:tc>
          <w:tcPr>
            <w:tcW w:w="4394" w:type="dxa"/>
          </w:tcPr>
          <w:p w14:paraId="2F199868" w14:textId="1C1D94E9" w:rsidR="001208DD" w:rsidRPr="001208DD" w:rsidRDefault="001208DD" w:rsidP="001208DD">
            <w:pPr>
              <w:pStyle w:val="ListParagraph"/>
              <w:numPr>
                <w:ilvl w:val="0"/>
                <w:numId w:val="60"/>
              </w:numPr>
              <w:spacing w:before="60" w:after="40" w:line="200" w:lineRule="exact"/>
              <w:ind w:left="284" w:hanging="284"/>
              <w:contextualSpacing w:val="0"/>
              <w:rPr>
                <w:rFonts w:ascii="Arial Narrow" w:eastAsia="Times New Roman" w:hAnsi="Arial Narrow" w:cs="Arial"/>
                <w:sz w:val="16"/>
                <w:szCs w:val="16"/>
                <w:lang w:val="en-US"/>
              </w:rPr>
            </w:pPr>
            <w:r w:rsidRPr="00043453">
              <w:rPr>
                <w:rFonts w:ascii="Arial Narrow" w:eastAsia="Times New Roman" w:hAnsi="Arial Narrow" w:cs="Arial"/>
                <w:sz w:val="16"/>
                <w:szCs w:val="16"/>
                <w:lang w:val="en-US"/>
              </w:rPr>
              <w:t>Assist PICTs with capacity development for waste and pollution management (either assist to attend courses, or deliver courses where project modality allows)</w:t>
            </w:r>
          </w:p>
        </w:tc>
        <w:tc>
          <w:tcPr>
            <w:tcW w:w="3686" w:type="dxa"/>
            <w:vMerge/>
          </w:tcPr>
          <w:p w14:paraId="03F89FC2" w14:textId="77777777" w:rsidR="001208DD" w:rsidRPr="00A315D2" w:rsidRDefault="001208DD" w:rsidP="00C6255F">
            <w:pPr>
              <w:spacing w:after="0" w:line="200" w:lineRule="exact"/>
              <w:rPr>
                <w:rFonts w:ascii="Arial Narrow" w:eastAsia="Times New Roman" w:hAnsi="Arial Narrow" w:cs="Arial"/>
                <w:sz w:val="16"/>
                <w:szCs w:val="16"/>
                <w:lang w:val="en-US"/>
              </w:rPr>
            </w:pPr>
          </w:p>
        </w:tc>
      </w:tr>
      <w:tr w:rsidR="001208DD" w:rsidRPr="00313F33" w14:paraId="257557EC" w14:textId="77777777" w:rsidTr="00605D8B">
        <w:trPr>
          <w:cantSplit/>
          <w:trHeight w:val="430"/>
        </w:trPr>
        <w:tc>
          <w:tcPr>
            <w:tcW w:w="3402" w:type="dxa"/>
            <w:vMerge/>
            <w:shd w:val="clear" w:color="auto" w:fill="auto"/>
          </w:tcPr>
          <w:p w14:paraId="2141CD33" w14:textId="77777777" w:rsidR="001208DD" w:rsidRPr="00AA112E" w:rsidRDefault="001208DD" w:rsidP="00C6255F">
            <w:pPr>
              <w:spacing w:after="0" w:line="240" w:lineRule="atLeast"/>
              <w:ind w:left="426" w:hanging="426"/>
              <w:rPr>
                <w:rFonts w:ascii="Arial Narrow" w:eastAsia="Times New Roman" w:hAnsi="Arial Narrow" w:cs="Arial"/>
                <w:b/>
                <w:sz w:val="16"/>
                <w:szCs w:val="16"/>
                <w:lang w:val="en-US"/>
              </w:rPr>
            </w:pPr>
          </w:p>
        </w:tc>
        <w:tc>
          <w:tcPr>
            <w:tcW w:w="2977" w:type="dxa"/>
            <w:vMerge/>
            <w:shd w:val="clear" w:color="auto" w:fill="auto"/>
          </w:tcPr>
          <w:p w14:paraId="7469F437" w14:textId="77777777" w:rsidR="001208DD" w:rsidRPr="00AA112E" w:rsidRDefault="001208DD" w:rsidP="00C6255F">
            <w:pPr>
              <w:spacing w:after="0" w:line="240" w:lineRule="auto"/>
              <w:rPr>
                <w:rFonts w:ascii="Arial Narrow" w:eastAsia="Times New Roman" w:hAnsi="Arial Narrow" w:cs="Arial"/>
                <w:b/>
                <w:sz w:val="16"/>
                <w:szCs w:val="16"/>
                <w:lang w:val="en-US"/>
              </w:rPr>
            </w:pPr>
          </w:p>
        </w:tc>
        <w:tc>
          <w:tcPr>
            <w:tcW w:w="4394" w:type="dxa"/>
          </w:tcPr>
          <w:p w14:paraId="1FCAE841" w14:textId="675F0B1B" w:rsidR="001208DD" w:rsidRPr="009F0416" w:rsidRDefault="001208DD" w:rsidP="009F0416">
            <w:pPr>
              <w:numPr>
                <w:ilvl w:val="0"/>
                <w:numId w:val="61"/>
              </w:numPr>
              <w:spacing w:before="60" w:after="60" w:line="200" w:lineRule="exact"/>
              <w:ind w:left="281" w:hanging="281"/>
              <w:rPr>
                <w:rFonts w:ascii="Arial Narrow" w:eastAsia="Times New Roman" w:hAnsi="Arial Narrow" w:cs="Arial"/>
                <w:sz w:val="16"/>
                <w:szCs w:val="16"/>
                <w:lang w:val="en-US"/>
              </w:rPr>
            </w:pPr>
            <w:r w:rsidRPr="005558E0">
              <w:rPr>
                <w:rFonts w:ascii="Arial Narrow" w:eastAsia="Times New Roman" w:hAnsi="Arial Narrow" w:cs="Arial"/>
                <w:sz w:val="16"/>
                <w:szCs w:val="16"/>
                <w:lang w:val="en-US"/>
              </w:rPr>
              <w:t>Support the attendance and engagement of PICTs at regional and international MEAs and other fora which intersect with WMPC funded activities.</w:t>
            </w:r>
          </w:p>
        </w:tc>
        <w:tc>
          <w:tcPr>
            <w:tcW w:w="3686" w:type="dxa"/>
            <w:vMerge/>
          </w:tcPr>
          <w:p w14:paraId="463CCC45" w14:textId="77777777" w:rsidR="001208DD" w:rsidRPr="00A315D2" w:rsidRDefault="001208DD" w:rsidP="00C6255F">
            <w:pPr>
              <w:spacing w:after="0" w:line="200" w:lineRule="exact"/>
              <w:rPr>
                <w:rFonts w:ascii="Arial Narrow" w:eastAsia="Times New Roman" w:hAnsi="Arial Narrow" w:cs="Arial"/>
                <w:sz w:val="16"/>
                <w:szCs w:val="16"/>
                <w:lang w:val="en-US"/>
              </w:rPr>
            </w:pPr>
          </w:p>
        </w:tc>
      </w:tr>
      <w:tr w:rsidR="009815C7" w:rsidRPr="00313F33" w14:paraId="659C9F0E" w14:textId="77777777" w:rsidTr="00605D8B">
        <w:trPr>
          <w:cantSplit/>
          <w:trHeight w:val="250"/>
        </w:trPr>
        <w:tc>
          <w:tcPr>
            <w:tcW w:w="3402" w:type="dxa"/>
            <w:vMerge w:val="restart"/>
            <w:shd w:val="clear" w:color="auto" w:fill="auto"/>
          </w:tcPr>
          <w:p w14:paraId="36B676BA" w14:textId="77777777" w:rsidR="009815C7" w:rsidRPr="00AA112E" w:rsidRDefault="009815C7" w:rsidP="009815C7">
            <w:pPr>
              <w:spacing w:after="0" w:line="240" w:lineRule="atLeast"/>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lastRenderedPageBreak/>
              <w:t xml:space="preserve">RO3.3 </w:t>
            </w:r>
            <w:r w:rsidRPr="00AA112E">
              <w:rPr>
                <w:rFonts w:ascii="Arial Narrow" w:eastAsia="Times New Roman" w:hAnsi="Arial Narrow" w:cs="Arial"/>
                <w:b/>
                <w:sz w:val="16"/>
                <w:szCs w:val="16"/>
                <w:lang w:val="en-US"/>
              </w:rPr>
              <w:tab/>
            </w:r>
          </w:p>
          <w:p w14:paraId="4E1B0232" w14:textId="10F59324" w:rsidR="009815C7" w:rsidRPr="00AA112E" w:rsidRDefault="009815C7" w:rsidP="00F647C1">
            <w:pPr>
              <w:spacing w:after="0" w:line="200" w:lineRule="exact"/>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Recover resources from waste and pollutants through composting (nutrient recovery), recycling (material recovery), energy recovery, and other measures in order to minimise waste and contribute to economic and social development</w:t>
            </w:r>
          </w:p>
        </w:tc>
        <w:tc>
          <w:tcPr>
            <w:tcW w:w="2977" w:type="dxa"/>
            <w:vMerge w:val="restart"/>
            <w:shd w:val="clear" w:color="auto" w:fill="auto"/>
          </w:tcPr>
          <w:p w14:paraId="3498D113" w14:textId="77777777" w:rsidR="009815C7" w:rsidRPr="00AA112E" w:rsidRDefault="009815C7" w:rsidP="001208DD">
            <w:pPr>
              <w:spacing w:after="0" w:line="240" w:lineRule="atLeast"/>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 xml:space="preserve">RO3.3.0 </w:t>
            </w:r>
          </w:p>
          <w:p w14:paraId="7D302A47" w14:textId="65998271" w:rsidR="009815C7" w:rsidRPr="00AA112E" w:rsidRDefault="009815C7" w:rsidP="001208DD">
            <w:pPr>
              <w:spacing w:after="0" w:line="200" w:lineRule="atLeast"/>
              <w:rPr>
                <w:rFonts w:ascii="Arial Narrow" w:eastAsia="Times New Roman" w:hAnsi="Arial Narrow" w:cs="Arial"/>
                <w:b/>
                <w:sz w:val="16"/>
                <w:szCs w:val="16"/>
                <w:lang w:val="en-US"/>
              </w:rPr>
            </w:pPr>
            <w:r w:rsidRPr="00AA112E">
              <w:rPr>
                <w:rFonts w:ascii="Arial Narrow" w:eastAsia="Times New Roman" w:hAnsi="Arial Narrow" w:cs="Arial"/>
                <w:bCs/>
                <w:sz w:val="16"/>
                <w:szCs w:val="16"/>
                <w:lang w:val="en-US"/>
              </w:rPr>
              <w:t>Waste minimisation contributed to social and economic development of communities adopting mechanisms for resource recovery</w:t>
            </w:r>
          </w:p>
        </w:tc>
        <w:tc>
          <w:tcPr>
            <w:tcW w:w="4394" w:type="dxa"/>
          </w:tcPr>
          <w:p w14:paraId="3BD2D822" w14:textId="04BBD403" w:rsidR="009815C7" w:rsidRPr="00A42F87" w:rsidRDefault="009815C7" w:rsidP="00F647C1">
            <w:pPr>
              <w:spacing w:before="60" w:after="40" w:line="200" w:lineRule="exact"/>
              <w:rPr>
                <w:rFonts w:ascii="Arial Narrow" w:eastAsia="Times New Roman" w:hAnsi="Arial Narrow" w:cs="Arial"/>
                <w:bCs/>
                <w:strike/>
                <w:sz w:val="16"/>
                <w:szCs w:val="16"/>
                <w:lang w:val="en-US"/>
              </w:rPr>
            </w:pPr>
            <w:r w:rsidRPr="00A42F87">
              <w:rPr>
                <w:rFonts w:ascii="Arial Narrow" w:eastAsia="Times New Roman" w:hAnsi="Arial Narrow" w:cs="Arial"/>
                <w:bCs/>
                <w:sz w:val="16"/>
                <w:szCs w:val="16"/>
                <w:lang w:val="en-US"/>
              </w:rPr>
              <w:t>Improve or establish material resource recovery infrastructure in Palau</w:t>
            </w:r>
            <w:r w:rsidRPr="00A42F87">
              <w:rPr>
                <w:rFonts w:ascii="Arial Narrow" w:eastAsia="Times New Roman" w:hAnsi="Arial Narrow" w:cs="Arial"/>
                <w:bCs/>
                <w:strike/>
                <w:sz w:val="16"/>
                <w:szCs w:val="16"/>
                <w:lang w:val="en-US"/>
              </w:rPr>
              <w:t>.</w:t>
            </w:r>
          </w:p>
        </w:tc>
        <w:tc>
          <w:tcPr>
            <w:tcW w:w="3686" w:type="dxa"/>
            <w:vMerge w:val="restart"/>
          </w:tcPr>
          <w:p w14:paraId="4C743CD7" w14:textId="77777777" w:rsidR="009815C7" w:rsidRPr="006973D6" w:rsidRDefault="009815C7" w:rsidP="00A42F87">
            <w:pPr>
              <w:spacing w:before="60" w:after="40" w:line="200" w:lineRule="exact"/>
              <w:ind w:left="284" w:hanging="284"/>
              <w:rPr>
                <w:rFonts w:ascii="Arial Narrow" w:eastAsia="Times New Roman" w:hAnsi="Arial Narrow" w:cs="Arial"/>
                <w:iCs/>
                <w:sz w:val="16"/>
                <w:szCs w:val="16"/>
                <w:lang w:val="en-US"/>
              </w:rPr>
            </w:pPr>
            <w:r w:rsidRPr="006973D6">
              <w:rPr>
                <w:rFonts w:ascii="Arial Narrow" w:eastAsia="Times New Roman" w:hAnsi="Arial Narrow" w:cs="Arial"/>
                <w:iCs/>
                <w:sz w:val="16"/>
                <w:szCs w:val="16"/>
                <w:lang w:val="en-US"/>
              </w:rPr>
              <w:t>7.1</w:t>
            </w:r>
            <w:r w:rsidRPr="006973D6">
              <w:rPr>
                <w:rFonts w:ascii="Arial Narrow" w:eastAsia="Times New Roman" w:hAnsi="Arial Narrow" w:cs="Arial"/>
                <w:iCs/>
                <w:sz w:val="16"/>
                <w:szCs w:val="16"/>
              </w:rPr>
              <w:t xml:space="preserve"> </w:t>
            </w:r>
            <w:r w:rsidRPr="006973D6">
              <w:rPr>
                <w:rFonts w:ascii="Arial Narrow" w:eastAsia="Times New Roman" w:hAnsi="Arial Narrow" w:cs="Arial"/>
                <w:iCs/>
                <w:sz w:val="16"/>
                <w:szCs w:val="16"/>
                <w:lang w:val="en-US"/>
              </w:rPr>
              <w:t>Improve National Waste Management</w:t>
            </w:r>
          </w:p>
          <w:p w14:paraId="224EE716" w14:textId="77777777" w:rsidR="009815C7" w:rsidRPr="006973D6" w:rsidRDefault="009815C7" w:rsidP="009815C7">
            <w:pPr>
              <w:spacing w:after="0" w:line="200" w:lineRule="exact"/>
              <w:rPr>
                <w:rFonts w:ascii="Arial Narrow" w:eastAsia="Times New Roman" w:hAnsi="Arial Narrow" w:cs="Arial"/>
                <w:iCs/>
                <w:sz w:val="16"/>
                <w:szCs w:val="16"/>
                <w:lang w:val="en-US"/>
              </w:rPr>
            </w:pPr>
            <w:r w:rsidRPr="006973D6">
              <w:rPr>
                <w:rFonts w:ascii="Arial Narrow" w:eastAsia="Times New Roman" w:hAnsi="Arial Narrow" w:cs="Arial"/>
                <w:iCs/>
                <w:sz w:val="16"/>
                <w:szCs w:val="16"/>
                <w:lang w:val="en-US"/>
              </w:rPr>
              <w:t>7.2 Improve Landfill Operations</w:t>
            </w:r>
          </w:p>
          <w:p w14:paraId="48040ECF" w14:textId="77777777" w:rsidR="009815C7" w:rsidRPr="00E43C0A" w:rsidRDefault="009815C7" w:rsidP="009815C7">
            <w:pPr>
              <w:spacing w:after="0" w:line="200" w:lineRule="exact"/>
              <w:rPr>
                <w:rFonts w:ascii="Arial Narrow" w:eastAsia="Times New Roman" w:hAnsi="Arial Narrow" w:cs="Arial"/>
                <w:bCs/>
                <w:sz w:val="16"/>
                <w:szCs w:val="16"/>
              </w:rPr>
            </w:pPr>
            <w:r w:rsidRPr="00E43C0A">
              <w:rPr>
                <w:rFonts w:ascii="Arial Narrow" w:eastAsia="Times New Roman" w:hAnsi="Arial Narrow" w:cs="Arial"/>
                <w:bCs/>
                <w:sz w:val="16"/>
                <w:szCs w:val="16"/>
              </w:rPr>
              <w:t>7.3 Recycling</w:t>
            </w:r>
          </w:p>
          <w:p w14:paraId="22BA7163" w14:textId="5EB8F08A" w:rsidR="009815C7" w:rsidRPr="00A315D2" w:rsidRDefault="009815C7" w:rsidP="009815C7">
            <w:pPr>
              <w:spacing w:after="0" w:line="200" w:lineRule="exact"/>
              <w:rPr>
                <w:rFonts w:ascii="Arial Narrow" w:eastAsia="Times New Roman" w:hAnsi="Arial Narrow" w:cs="Arial"/>
                <w:sz w:val="16"/>
                <w:szCs w:val="16"/>
                <w:lang w:val="en-US"/>
              </w:rPr>
            </w:pPr>
            <w:r w:rsidRPr="00E43C0A">
              <w:rPr>
                <w:rFonts w:ascii="Arial Narrow" w:eastAsia="Times New Roman" w:hAnsi="Arial Narrow" w:cs="Arial"/>
                <w:bCs/>
                <w:sz w:val="16"/>
                <w:szCs w:val="16"/>
              </w:rPr>
              <w:t>7.4 Composting</w:t>
            </w:r>
          </w:p>
        </w:tc>
      </w:tr>
      <w:tr w:rsidR="009815C7" w:rsidRPr="00313F33" w14:paraId="47726A57" w14:textId="77777777" w:rsidTr="00605D8B">
        <w:trPr>
          <w:cantSplit/>
          <w:trHeight w:hRule="exact" w:val="1131"/>
        </w:trPr>
        <w:tc>
          <w:tcPr>
            <w:tcW w:w="3402" w:type="dxa"/>
            <w:vMerge/>
            <w:shd w:val="clear" w:color="auto" w:fill="auto"/>
          </w:tcPr>
          <w:p w14:paraId="79360F03" w14:textId="77777777" w:rsidR="009815C7" w:rsidRPr="00AA112E" w:rsidRDefault="009815C7" w:rsidP="009815C7">
            <w:pPr>
              <w:spacing w:after="0" w:line="240" w:lineRule="atLeast"/>
              <w:rPr>
                <w:rFonts w:ascii="Arial Narrow" w:eastAsia="Times New Roman" w:hAnsi="Arial Narrow" w:cs="Arial"/>
                <w:b/>
                <w:sz w:val="16"/>
                <w:szCs w:val="16"/>
                <w:lang w:val="en-US"/>
              </w:rPr>
            </w:pPr>
          </w:p>
        </w:tc>
        <w:tc>
          <w:tcPr>
            <w:tcW w:w="2977" w:type="dxa"/>
            <w:vMerge/>
            <w:shd w:val="clear" w:color="auto" w:fill="auto"/>
          </w:tcPr>
          <w:p w14:paraId="29EAEB3D" w14:textId="77777777" w:rsidR="009815C7" w:rsidRPr="00AA112E" w:rsidRDefault="009815C7" w:rsidP="009815C7">
            <w:pPr>
              <w:spacing w:after="0" w:line="240" w:lineRule="auto"/>
              <w:rPr>
                <w:rFonts w:ascii="Arial Narrow" w:eastAsia="Times New Roman" w:hAnsi="Arial Narrow" w:cs="Arial"/>
                <w:b/>
                <w:sz w:val="16"/>
                <w:szCs w:val="16"/>
                <w:lang w:val="en-US"/>
              </w:rPr>
            </w:pPr>
          </w:p>
        </w:tc>
        <w:tc>
          <w:tcPr>
            <w:tcW w:w="4394" w:type="dxa"/>
          </w:tcPr>
          <w:p w14:paraId="03443AAE" w14:textId="4118C9E6" w:rsidR="009815C7" w:rsidRPr="00F647C1" w:rsidRDefault="00F647C1" w:rsidP="00F647C1">
            <w:pPr>
              <w:spacing w:after="0" w:line="200" w:lineRule="exact"/>
              <w:ind w:left="284" w:hanging="284"/>
              <w:rPr>
                <w:rFonts w:ascii="Arial Narrow" w:eastAsia="Times New Roman" w:hAnsi="Arial Narrow" w:cs="Arial"/>
                <w:bCs/>
                <w:sz w:val="16"/>
                <w:szCs w:val="16"/>
                <w:lang w:val="en-US"/>
              </w:rPr>
            </w:pPr>
            <w:r>
              <w:rPr>
                <w:rFonts w:ascii="Arial Narrow" w:eastAsia="Times New Roman" w:hAnsi="Arial Narrow" w:cs="Arial"/>
                <w:bCs/>
                <w:sz w:val="16"/>
                <w:szCs w:val="16"/>
                <w:lang w:val="en-US"/>
              </w:rPr>
              <w:t>1)</w:t>
            </w:r>
            <w:r>
              <w:rPr>
                <w:rFonts w:ascii="Arial Narrow" w:eastAsia="Times New Roman" w:hAnsi="Arial Narrow" w:cs="Arial"/>
                <w:bCs/>
                <w:sz w:val="16"/>
                <w:szCs w:val="16"/>
                <w:lang w:val="en-US"/>
              </w:rPr>
              <w:tab/>
            </w:r>
            <w:r w:rsidR="009815C7" w:rsidRPr="00F647C1">
              <w:rPr>
                <w:rFonts w:ascii="Arial Narrow" w:eastAsia="Times New Roman" w:hAnsi="Arial Narrow" w:cs="Arial"/>
                <w:bCs/>
                <w:sz w:val="16"/>
                <w:szCs w:val="16"/>
                <w:lang w:val="en-US"/>
              </w:rPr>
              <w:t>Assist Palau to develop and implement resource recovery programme</w:t>
            </w:r>
          </w:p>
          <w:p w14:paraId="344F5475" w14:textId="77777777" w:rsidR="009815C7" w:rsidRPr="00A42F87" w:rsidRDefault="009815C7" w:rsidP="00F647C1">
            <w:pPr>
              <w:pStyle w:val="ListParagraph"/>
              <w:numPr>
                <w:ilvl w:val="0"/>
                <w:numId w:val="61"/>
              </w:numPr>
              <w:spacing w:after="0" w:line="200" w:lineRule="exact"/>
              <w:ind w:left="284" w:hanging="284"/>
              <w:rPr>
                <w:rFonts w:ascii="Arial Narrow" w:eastAsia="Times New Roman" w:hAnsi="Arial Narrow" w:cs="Arial"/>
                <w:bCs/>
                <w:sz w:val="16"/>
                <w:szCs w:val="16"/>
                <w:lang w:val="en-US"/>
              </w:rPr>
            </w:pPr>
            <w:r w:rsidRPr="00A42F87">
              <w:rPr>
                <w:rFonts w:ascii="Arial Narrow" w:eastAsia="Times New Roman" w:hAnsi="Arial Narrow" w:cs="Arial"/>
                <w:bCs/>
                <w:sz w:val="16"/>
                <w:szCs w:val="16"/>
                <w:lang w:val="en-US"/>
              </w:rPr>
              <w:t>Assist Palau to develop and implement waste prevention programme</w:t>
            </w:r>
          </w:p>
        </w:tc>
        <w:tc>
          <w:tcPr>
            <w:tcW w:w="3686" w:type="dxa"/>
            <w:vMerge/>
          </w:tcPr>
          <w:p w14:paraId="6267E96A" w14:textId="77777777" w:rsidR="009815C7" w:rsidRPr="006973D6" w:rsidRDefault="009815C7" w:rsidP="009815C7">
            <w:pPr>
              <w:spacing w:after="0" w:line="200" w:lineRule="exact"/>
              <w:rPr>
                <w:rFonts w:ascii="Arial Narrow" w:eastAsia="Times New Roman" w:hAnsi="Arial Narrow" w:cs="Arial"/>
                <w:iCs/>
                <w:sz w:val="16"/>
                <w:szCs w:val="16"/>
                <w:lang w:val="en-US"/>
              </w:rPr>
            </w:pPr>
          </w:p>
        </w:tc>
      </w:tr>
      <w:tr w:rsidR="009815C7" w:rsidRPr="00313F33" w14:paraId="7F192095" w14:textId="77777777" w:rsidTr="00605D8B">
        <w:trPr>
          <w:cantSplit/>
          <w:trHeight w:hRule="exact" w:val="491"/>
        </w:trPr>
        <w:tc>
          <w:tcPr>
            <w:tcW w:w="3402" w:type="dxa"/>
            <w:vMerge w:val="restart"/>
            <w:shd w:val="clear" w:color="auto" w:fill="auto"/>
          </w:tcPr>
          <w:p w14:paraId="36ABCF7D" w14:textId="77777777" w:rsidR="009815C7" w:rsidRPr="00AA112E" w:rsidRDefault="009815C7" w:rsidP="009815C7">
            <w:pPr>
              <w:spacing w:after="0" w:line="240" w:lineRule="atLeast"/>
              <w:ind w:left="488" w:hanging="488"/>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 xml:space="preserve">RO3.4 </w:t>
            </w:r>
          </w:p>
          <w:p w14:paraId="0CE5A471" w14:textId="66F34D89" w:rsidR="009815C7" w:rsidRPr="00AA112E" w:rsidRDefault="009815C7" w:rsidP="00FD6A45">
            <w:pPr>
              <w:spacing w:after="0" w:line="200" w:lineRule="exact"/>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Improve waste and pollution monitoring of receiving environments to enable informed decision-making on appropriate measures to protect human health and the environment and to reduce associated environmental damage</w:t>
            </w:r>
          </w:p>
        </w:tc>
        <w:tc>
          <w:tcPr>
            <w:tcW w:w="2977" w:type="dxa"/>
            <w:vMerge w:val="restart"/>
            <w:shd w:val="clear" w:color="auto" w:fill="auto"/>
          </w:tcPr>
          <w:p w14:paraId="2CCA216C" w14:textId="1479667D" w:rsidR="009815C7" w:rsidRPr="00AA112E" w:rsidRDefault="009815C7" w:rsidP="001208DD">
            <w:pPr>
              <w:spacing w:after="0" w:line="240" w:lineRule="atLeast"/>
              <w:rPr>
                <w:rFonts w:ascii="Arial Narrow" w:eastAsia="Times New Roman" w:hAnsi="Arial Narrow" w:cs="Arial"/>
                <w:b/>
                <w:sz w:val="16"/>
                <w:szCs w:val="16"/>
                <w:lang w:val="en-US"/>
              </w:rPr>
            </w:pPr>
            <w:r w:rsidRPr="00AA112E">
              <w:rPr>
                <w:rFonts w:ascii="Arial Narrow" w:eastAsia="Times New Roman" w:hAnsi="Arial Narrow" w:cs="Arial"/>
                <w:b/>
                <w:sz w:val="16"/>
                <w:szCs w:val="16"/>
                <w:lang w:val="en-US"/>
              </w:rPr>
              <w:t>RO3.4</w:t>
            </w:r>
            <w:r w:rsidR="009F0416">
              <w:rPr>
                <w:rFonts w:ascii="Arial Narrow" w:eastAsia="Times New Roman" w:hAnsi="Arial Narrow" w:cs="Arial"/>
                <w:b/>
                <w:sz w:val="16"/>
                <w:szCs w:val="16"/>
                <w:lang w:val="en-US"/>
              </w:rPr>
              <w:t>.0</w:t>
            </w:r>
            <w:r w:rsidRPr="00AA112E">
              <w:rPr>
                <w:rFonts w:ascii="Arial Narrow" w:eastAsia="Times New Roman" w:hAnsi="Arial Narrow" w:cs="Arial"/>
                <w:b/>
                <w:sz w:val="16"/>
                <w:szCs w:val="16"/>
                <w:lang w:val="en-US"/>
              </w:rPr>
              <w:t xml:space="preserve">:  </w:t>
            </w:r>
          </w:p>
          <w:p w14:paraId="60E2352D" w14:textId="6170F1B1" w:rsidR="009815C7" w:rsidRPr="00AA112E" w:rsidRDefault="009815C7" w:rsidP="001208DD">
            <w:pPr>
              <w:spacing w:after="0" w:line="200" w:lineRule="atLeast"/>
              <w:rPr>
                <w:rFonts w:ascii="Arial Narrow" w:eastAsia="Times New Roman" w:hAnsi="Arial Narrow" w:cs="Arial"/>
                <w:b/>
                <w:sz w:val="16"/>
                <w:szCs w:val="16"/>
                <w:lang w:val="en-US"/>
              </w:rPr>
            </w:pPr>
            <w:r w:rsidRPr="00AA112E">
              <w:rPr>
                <w:rFonts w:ascii="Arial Narrow" w:eastAsia="Times New Roman" w:hAnsi="Arial Narrow" w:cs="Arial"/>
                <w:bCs/>
                <w:sz w:val="16"/>
                <w:szCs w:val="16"/>
                <w:lang w:val="en-US"/>
              </w:rPr>
              <w:t>PICTs made evidence-based decisions using reliable waste and pollution information</w:t>
            </w:r>
          </w:p>
        </w:tc>
        <w:tc>
          <w:tcPr>
            <w:tcW w:w="4394" w:type="dxa"/>
          </w:tcPr>
          <w:p w14:paraId="6E73D972" w14:textId="77777777" w:rsidR="009815C7" w:rsidRDefault="009815C7" w:rsidP="009F0416">
            <w:pPr>
              <w:pStyle w:val="ListParagraph"/>
              <w:numPr>
                <w:ilvl w:val="0"/>
                <w:numId w:val="65"/>
              </w:numPr>
              <w:spacing w:before="60" w:after="60" w:line="200" w:lineRule="exact"/>
              <w:ind w:left="281" w:hanging="281"/>
              <w:contextualSpacing w:val="0"/>
              <w:rPr>
                <w:rFonts w:ascii="Arial Narrow" w:eastAsia="Times New Roman" w:hAnsi="Arial Narrow" w:cs="Arial"/>
                <w:bCs/>
                <w:sz w:val="16"/>
                <w:szCs w:val="16"/>
                <w:lang w:val="en-US"/>
              </w:rPr>
            </w:pPr>
            <w:r w:rsidRPr="00E31A83">
              <w:rPr>
                <w:rFonts w:ascii="Arial Narrow" w:eastAsia="Times New Roman" w:hAnsi="Arial Narrow" w:cs="Arial"/>
                <w:bCs/>
                <w:sz w:val="16"/>
                <w:szCs w:val="16"/>
                <w:lang w:val="en-US"/>
              </w:rPr>
              <w:t>Assist the implementation of the Regional Waste Monitoring system in selected countries.</w:t>
            </w:r>
          </w:p>
          <w:p w14:paraId="611EED0A" w14:textId="77777777" w:rsidR="009815C7" w:rsidRPr="004666AA" w:rsidRDefault="009815C7" w:rsidP="009815C7">
            <w:pPr>
              <w:spacing w:after="0" w:line="200" w:lineRule="exact"/>
              <w:rPr>
                <w:rFonts w:ascii="Arial Narrow" w:eastAsia="Times New Roman" w:hAnsi="Arial Narrow" w:cs="Arial"/>
                <w:bCs/>
                <w:sz w:val="16"/>
                <w:szCs w:val="16"/>
                <w:lang w:val="en-US"/>
              </w:rPr>
            </w:pPr>
          </w:p>
        </w:tc>
        <w:tc>
          <w:tcPr>
            <w:tcW w:w="3686" w:type="dxa"/>
            <w:vMerge w:val="restart"/>
          </w:tcPr>
          <w:p w14:paraId="1F2A9039" w14:textId="77777777" w:rsidR="009815C7" w:rsidRPr="006973D6" w:rsidRDefault="009815C7" w:rsidP="00A42F87">
            <w:pPr>
              <w:spacing w:before="60" w:after="40" w:line="200" w:lineRule="exact"/>
              <w:ind w:left="284" w:hanging="284"/>
              <w:rPr>
                <w:rFonts w:ascii="Arial Narrow" w:eastAsia="Times New Roman" w:hAnsi="Arial Narrow" w:cs="Arial"/>
                <w:iCs/>
                <w:sz w:val="16"/>
                <w:szCs w:val="16"/>
                <w:lang w:val="en-US"/>
              </w:rPr>
            </w:pPr>
            <w:r w:rsidRPr="006973D6">
              <w:rPr>
                <w:rFonts w:ascii="Arial Narrow" w:eastAsia="Times New Roman" w:hAnsi="Arial Narrow" w:cs="Arial"/>
                <w:iCs/>
                <w:sz w:val="16"/>
                <w:szCs w:val="16"/>
                <w:lang w:val="en-US"/>
              </w:rPr>
              <w:t>8.5 Management of other priority chemicals</w:t>
            </w:r>
          </w:p>
          <w:p w14:paraId="3EEBAF27" w14:textId="77777777" w:rsidR="009815C7" w:rsidRPr="006973D6" w:rsidRDefault="009815C7" w:rsidP="009815C7">
            <w:pPr>
              <w:spacing w:after="0" w:line="200" w:lineRule="exact"/>
              <w:rPr>
                <w:rFonts w:ascii="Arial Narrow" w:eastAsia="Times New Roman" w:hAnsi="Arial Narrow" w:cs="Arial"/>
                <w:iCs/>
                <w:sz w:val="16"/>
                <w:szCs w:val="16"/>
                <w:lang w:val="en-US"/>
              </w:rPr>
            </w:pPr>
            <w:r w:rsidRPr="006973D6">
              <w:rPr>
                <w:rFonts w:ascii="Arial Narrow" w:eastAsia="Times New Roman" w:hAnsi="Arial Narrow" w:cs="Arial"/>
                <w:iCs/>
                <w:sz w:val="16"/>
                <w:szCs w:val="16"/>
                <w:lang w:val="en-US"/>
              </w:rPr>
              <w:t>8.6 Chemical monitoring and reporting</w:t>
            </w:r>
          </w:p>
          <w:p w14:paraId="7A7895D6" w14:textId="77777777" w:rsidR="009815C7" w:rsidRPr="006973D6" w:rsidRDefault="009815C7" w:rsidP="009815C7">
            <w:pPr>
              <w:spacing w:after="0" w:line="200" w:lineRule="exact"/>
              <w:rPr>
                <w:rFonts w:ascii="Arial Narrow" w:eastAsia="Times New Roman" w:hAnsi="Arial Narrow" w:cs="Arial"/>
                <w:iCs/>
                <w:sz w:val="16"/>
                <w:szCs w:val="16"/>
                <w:lang w:val="en-US"/>
              </w:rPr>
            </w:pPr>
          </w:p>
        </w:tc>
      </w:tr>
      <w:tr w:rsidR="009815C7" w:rsidRPr="00313F33" w14:paraId="1CFEEE88" w14:textId="77777777" w:rsidTr="00605D8B">
        <w:trPr>
          <w:cantSplit/>
          <w:trHeight w:val="956"/>
        </w:trPr>
        <w:tc>
          <w:tcPr>
            <w:tcW w:w="3402" w:type="dxa"/>
            <w:vMerge/>
            <w:shd w:val="clear" w:color="auto" w:fill="auto"/>
          </w:tcPr>
          <w:p w14:paraId="2D58BE53" w14:textId="77777777" w:rsidR="009815C7" w:rsidRPr="00AA112E" w:rsidRDefault="009815C7" w:rsidP="009815C7">
            <w:pPr>
              <w:spacing w:after="0" w:line="240" w:lineRule="atLeast"/>
              <w:ind w:left="488" w:hanging="488"/>
              <w:rPr>
                <w:rFonts w:ascii="Arial Narrow" w:eastAsia="Times New Roman" w:hAnsi="Arial Narrow" w:cs="Arial"/>
                <w:b/>
                <w:sz w:val="16"/>
                <w:szCs w:val="16"/>
                <w:lang w:val="en-US"/>
              </w:rPr>
            </w:pPr>
          </w:p>
        </w:tc>
        <w:tc>
          <w:tcPr>
            <w:tcW w:w="2977" w:type="dxa"/>
            <w:vMerge/>
            <w:shd w:val="clear" w:color="auto" w:fill="auto"/>
          </w:tcPr>
          <w:p w14:paraId="408A3970" w14:textId="77777777" w:rsidR="009815C7" w:rsidRPr="00AA112E" w:rsidRDefault="009815C7" w:rsidP="009815C7">
            <w:pPr>
              <w:spacing w:after="0" w:line="240" w:lineRule="auto"/>
              <w:rPr>
                <w:rFonts w:ascii="Arial Narrow" w:eastAsia="Times New Roman" w:hAnsi="Arial Narrow" w:cs="Arial"/>
                <w:b/>
                <w:sz w:val="16"/>
                <w:szCs w:val="16"/>
                <w:lang w:val="en-US"/>
              </w:rPr>
            </w:pPr>
          </w:p>
        </w:tc>
        <w:tc>
          <w:tcPr>
            <w:tcW w:w="4394" w:type="dxa"/>
          </w:tcPr>
          <w:p w14:paraId="7527BA0F" w14:textId="77777777" w:rsidR="009815C7" w:rsidRPr="009815C7" w:rsidRDefault="009815C7" w:rsidP="009815C7">
            <w:pPr>
              <w:spacing w:after="0" w:line="200" w:lineRule="exact"/>
              <w:ind w:left="314" w:hanging="314"/>
              <w:rPr>
                <w:rFonts w:ascii="Arial Narrow" w:eastAsia="Times New Roman" w:hAnsi="Arial Narrow" w:cs="Arial"/>
                <w:bCs/>
                <w:sz w:val="16"/>
                <w:szCs w:val="16"/>
                <w:lang w:val="en-US"/>
              </w:rPr>
            </w:pPr>
            <w:r>
              <w:rPr>
                <w:rFonts w:ascii="Arial Narrow" w:eastAsia="Times New Roman" w:hAnsi="Arial Narrow" w:cs="Arial"/>
                <w:bCs/>
                <w:sz w:val="16"/>
                <w:szCs w:val="16"/>
                <w:lang w:val="en-US"/>
              </w:rPr>
              <w:t>1)</w:t>
            </w:r>
            <w:r>
              <w:rPr>
                <w:rFonts w:ascii="Arial Narrow" w:eastAsia="Times New Roman" w:hAnsi="Arial Narrow" w:cs="Arial"/>
                <w:bCs/>
                <w:sz w:val="16"/>
                <w:szCs w:val="16"/>
                <w:lang w:val="en-US"/>
              </w:rPr>
              <w:tab/>
            </w:r>
            <w:r w:rsidRPr="009815C7">
              <w:rPr>
                <w:rFonts w:ascii="Arial Narrow" w:eastAsia="Times New Roman" w:hAnsi="Arial Narrow" w:cs="Arial"/>
                <w:bCs/>
                <w:sz w:val="16"/>
                <w:szCs w:val="16"/>
                <w:lang w:val="en-US"/>
              </w:rPr>
              <w:t xml:space="preserve">Provision of waste data analysis to inform evidence-based decision making on waste management systems, processes, and private-public partnerships. </w:t>
            </w:r>
          </w:p>
          <w:p w14:paraId="11CA5BE0" w14:textId="77777777" w:rsidR="009815C7" w:rsidRPr="00E31A83" w:rsidRDefault="009815C7" w:rsidP="009815C7">
            <w:pPr>
              <w:spacing w:after="0" w:line="200" w:lineRule="exact"/>
              <w:rPr>
                <w:rFonts w:ascii="Arial Narrow" w:eastAsia="Times New Roman" w:hAnsi="Arial Narrow" w:cs="Arial"/>
                <w:bCs/>
                <w:sz w:val="16"/>
                <w:szCs w:val="16"/>
                <w:lang w:val="en-US"/>
              </w:rPr>
            </w:pPr>
          </w:p>
        </w:tc>
        <w:tc>
          <w:tcPr>
            <w:tcW w:w="3686" w:type="dxa"/>
            <w:vMerge/>
          </w:tcPr>
          <w:p w14:paraId="1B336037" w14:textId="77777777" w:rsidR="009815C7" w:rsidRPr="006973D6" w:rsidRDefault="009815C7" w:rsidP="009815C7">
            <w:pPr>
              <w:spacing w:after="0" w:line="200" w:lineRule="exact"/>
              <w:rPr>
                <w:rFonts w:ascii="Arial Narrow" w:eastAsia="Times New Roman" w:hAnsi="Arial Narrow" w:cs="Arial"/>
                <w:iCs/>
                <w:sz w:val="16"/>
                <w:szCs w:val="16"/>
                <w:lang w:val="en-US"/>
              </w:rPr>
            </w:pPr>
          </w:p>
        </w:tc>
      </w:tr>
      <w:tr w:rsidR="009815C7" w:rsidRPr="009F0416" w14:paraId="7535488A" w14:textId="77777777" w:rsidTr="00605D8B">
        <w:trPr>
          <w:cantSplit/>
          <w:trHeight w:val="271"/>
        </w:trPr>
        <w:tc>
          <w:tcPr>
            <w:tcW w:w="3402" w:type="dxa"/>
            <w:shd w:val="clear" w:color="auto" w:fill="92D050"/>
            <w:vAlign w:val="center"/>
          </w:tcPr>
          <w:p w14:paraId="44370803" w14:textId="6B08B71D" w:rsidR="009815C7" w:rsidRPr="009F0416" w:rsidRDefault="009815C7" w:rsidP="009F0416">
            <w:pPr>
              <w:spacing w:before="80" w:after="80" w:line="240" w:lineRule="auto"/>
              <w:ind w:left="488" w:hanging="488"/>
              <w:rPr>
                <w:rFonts w:ascii="Arial Narrow" w:eastAsia="Times New Roman" w:hAnsi="Arial Narrow" w:cs="Arial"/>
                <w:b/>
                <w:sz w:val="18"/>
                <w:szCs w:val="18"/>
                <w:lang w:val="en-US"/>
              </w:rPr>
            </w:pPr>
            <w:r w:rsidRPr="009F0416">
              <w:rPr>
                <w:rFonts w:ascii="Arial Narrow" w:eastAsia="Times New Roman" w:hAnsi="Arial Narrow" w:cs="Arial"/>
                <w:b/>
                <w:sz w:val="18"/>
                <w:szCs w:val="18"/>
                <w:lang w:val="en-US"/>
              </w:rPr>
              <w:t>Regional Objective 4</w:t>
            </w:r>
          </w:p>
        </w:tc>
        <w:tc>
          <w:tcPr>
            <w:tcW w:w="2977" w:type="dxa"/>
            <w:shd w:val="clear" w:color="auto" w:fill="92D050"/>
          </w:tcPr>
          <w:p w14:paraId="0E3B4258" w14:textId="77777777" w:rsidR="009815C7" w:rsidRPr="009F0416" w:rsidRDefault="009815C7" w:rsidP="009815C7">
            <w:pPr>
              <w:spacing w:after="0" w:line="240" w:lineRule="auto"/>
              <w:rPr>
                <w:rFonts w:ascii="Arial Narrow" w:eastAsia="Times New Roman" w:hAnsi="Arial Narrow" w:cs="Arial"/>
                <w:b/>
                <w:sz w:val="18"/>
                <w:szCs w:val="18"/>
                <w:lang w:val="en-US"/>
              </w:rPr>
            </w:pPr>
          </w:p>
        </w:tc>
        <w:tc>
          <w:tcPr>
            <w:tcW w:w="4394" w:type="dxa"/>
            <w:shd w:val="clear" w:color="auto" w:fill="92D050"/>
          </w:tcPr>
          <w:p w14:paraId="126CE8FD" w14:textId="77777777" w:rsidR="009815C7" w:rsidRPr="009F0416" w:rsidRDefault="009815C7" w:rsidP="009815C7">
            <w:pPr>
              <w:spacing w:after="0" w:line="200" w:lineRule="exact"/>
              <w:ind w:left="314" w:hanging="314"/>
              <w:rPr>
                <w:rFonts w:ascii="Arial Narrow" w:eastAsia="Times New Roman" w:hAnsi="Arial Narrow" w:cs="Arial"/>
                <w:bCs/>
                <w:sz w:val="18"/>
                <w:szCs w:val="18"/>
                <w:lang w:val="en-US"/>
              </w:rPr>
            </w:pPr>
          </w:p>
        </w:tc>
        <w:tc>
          <w:tcPr>
            <w:tcW w:w="3686" w:type="dxa"/>
            <w:shd w:val="clear" w:color="auto" w:fill="92D050"/>
          </w:tcPr>
          <w:p w14:paraId="7732DC2B" w14:textId="77777777" w:rsidR="009815C7" w:rsidRPr="009F0416" w:rsidRDefault="009815C7" w:rsidP="009815C7">
            <w:pPr>
              <w:spacing w:after="0" w:line="200" w:lineRule="exact"/>
              <w:rPr>
                <w:rFonts w:ascii="Arial Narrow" w:eastAsia="Times New Roman" w:hAnsi="Arial Narrow" w:cs="Arial"/>
                <w:iCs/>
                <w:sz w:val="18"/>
                <w:szCs w:val="18"/>
                <w:lang w:val="en-US"/>
              </w:rPr>
            </w:pPr>
          </w:p>
        </w:tc>
      </w:tr>
      <w:tr w:rsidR="00F223DD" w:rsidRPr="00313F33" w14:paraId="15C92869" w14:textId="77777777" w:rsidTr="00605D8B">
        <w:trPr>
          <w:cantSplit/>
          <w:trHeight w:val="1077"/>
        </w:trPr>
        <w:tc>
          <w:tcPr>
            <w:tcW w:w="3402" w:type="dxa"/>
            <w:vMerge w:val="restart"/>
            <w:shd w:val="clear" w:color="auto" w:fill="auto"/>
          </w:tcPr>
          <w:p w14:paraId="4F58F532" w14:textId="77777777" w:rsidR="00F223DD" w:rsidRPr="00AA112E" w:rsidRDefault="00F223DD" w:rsidP="009815C7">
            <w:pPr>
              <w:spacing w:after="0" w:line="240" w:lineRule="atLeast"/>
              <w:rPr>
                <w:rFonts w:ascii="Arial Narrow" w:eastAsia="Times New Roman" w:hAnsi="Arial Narrow" w:cs="Arial"/>
                <w:b/>
                <w:bCs/>
                <w:sz w:val="16"/>
                <w:szCs w:val="16"/>
                <w:lang w:val="en-US"/>
              </w:rPr>
            </w:pPr>
            <w:r w:rsidRPr="00AA112E">
              <w:rPr>
                <w:rFonts w:ascii="Arial Narrow" w:eastAsia="Times New Roman" w:hAnsi="Arial Narrow" w:cs="Arial"/>
                <w:b/>
                <w:bCs/>
                <w:sz w:val="16"/>
                <w:szCs w:val="16"/>
                <w:lang w:val="en-US"/>
              </w:rPr>
              <w:t>RO4.1</w:t>
            </w:r>
            <w:r w:rsidRPr="00AA112E">
              <w:rPr>
                <w:rFonts w:ascii="Arial Narrow" w:eastAsia="Times New Roman" w:hAnsi="Arial Narrow" w:cs="Arial"/>
                <w:b/>
                <w:bCs/>
                <w:sz w:val="16"/>
                <w:szCs w:val="16"/>
                <w:lang w:val="en-US"/>
              </w:rPr>
              <w:tab/>
            </w:r>
          </w:p>
          <w:p w14:paraId="22C36BBD" w14:textId="77777777" w:rsidR="00F223DD" w:rsidRPr="00AA112E" w:rsidRDefault="00F223DD" w:rsidP="00F647C1">
            <w:pPr>
              <w:spacing w:after="0" w:line="200" w:lineRule="exact"/>
              <w:rPr>
                <w:rFonts w:ascii="Arial Narrow" w:eastAsia="Times New Roman" w:hAnsi="Arial Narrow" w:cs="Arial"/>
                <w:b/>
                <w:bCs/>
                <w:sz w:val="16"/>
                <w:szCs w:val="16"/>
                <w:lang w:val="en-US"/>
              </w:rPr>
            </w:pPr>
            <w:r w:rsidRPr="00AA112E">
              <w:rPr>
                <w:rFonts w:ascii="Arial Narrow" w:eastAsia="Times New Roman" w:hAnsi="Arial Narrow" w:cs="Arial"/>
                <w:b/>
                <w:bCs/>
                <w:sz w:val="16"/>
                <w:szCs w:val="16"/>
                <w:lang w:val="en-US"/>
              </w:rPr>
              <w:t>Strengthen national sustainable development planning and implementation systems including through use of Environmental Impact Assessments, Strategic Environmental Assessments and spatial planning</w:t>
            </w:r>
          </w:p>
          <w:p w14:paraId="218FB37D" w14:textId="77777777" w:rsidR="00F223DD" w:rsidRPr="00AA112E" w:rsidRDefault="00F223DD" w:rsidP="009815C7">
            <w:pPr>
              <w:spacing w:after="0" w:line="240" w:lineRule="atLeast"/>
              <w:ind w:left="488" w:hanging="488"/>
              <w:rPr>
                <w:rFonts w:ascii="Arial Narrow" w:eastAsia="Times New Roman" w:hAnsi="Arial Narrow" w:cs="Arial"/>
                <w:b/>
                <w:sz w:val="16"/>
                <w:szCs w:val="16"/>
                <w:lang w:val="en-US"/>
              </w:rPr>
            </w:pPr>
          </w:p>
        </w:tc>
        <w:tc>
          <w:tcPr>
            <w:tcW w:w="2977" w:type="dxa"/>
            <w:vMerge w:val="restart"/>
            <w:shd w:val="clear" w:color="auto" w:fill="auto"/>
          </w:tcPr>
          <w:p w14:paraId="1B49AC8B" w14:textId="77777777" w:rsidR="00F223DD" w:rsidRPr="00AA112E" w:rsidRDefault="00F223DD" w:rsidP="001208DD">
            <w:pPr>
              <w:spacing w:after="0" w:line="240" w:lineRule="atLeast"/>
              <w:rPr>
                <w:rFonts w:ascii="Arial Narrow" w:eastAsia="Times New Roman" w:hAnsi="Arial Narrow" w:cs="Arial"/>
                <w:b/>
                <w:bCs/>
                <w:sz w:val="16"/>
                <w:szCs w:val="16"/>
                <w:lang w:val="en-US"/>
              </w:rPr>
            </w:pPr>
            <w:r w:rsidRPr="00AA112E">
              <w:rPr>
                <w:rFonts w:ascii="Arial Narrow" w:eastAsia="Times New Roman" w:hAnsi="Arial Narrow" w:cs="Arial"/>
                <w:b/>
                <w:bCs/>
                <w:sz w:val="16"/>
                <w:szCs w:val="16"/>
                <w:lang w:val="en-US"/>
              </w:rPr>
              <w:t xml:space="preserve">RO4.1.0 </w:t>
            </w:r>
          </w:p>
          <w:p w14:paraId="20E59043" w14:textId="00514BAD" w:rsidR="00F223DD" w:rsidRPr="00AA112E" w:rsidRDefault="00F223DD" w:rsidP="001208DD">
            <w:pPr>
              <w:spacing w:after="0" w:line="240" w:lineRule="auto"/>
              <w:rPr>
                <w:rFonts w:ascii="Arial Narrow" w:eastAsia="Times New Roman" w:hAnsi="Arial Narrow" w:cs="Arial"/>
                <w:b/>
                <w:sz w:val="16"/>
                <w:szCs w:val="16"/>
                <w:lang w:val="en-US"/>
              </w:rPr>
            </w:pPr>
            <w:r w:rsidRPr="00AA112E">
              <w:rPr>
                <w:rFonts w:ascii="Arial Narrow" w:eastAsia="Times New Roman" w:hAnsi="Arial Narrow" w:cs="Arial"/>
                <w:sz w:val="16"/>
                <w:szCs w:val="16"/>
                <w:lang w:val="en-US"/>
              </w:rPr>
              <w:t xml:space="preserve">Strengthened national sustainable </w:t>
            </w:r>
            <w:r w:rsidR="001208DD">
              <w:rPr>
                <w:rFonts w:ascii="Arial Narrow" w:eastAsia="Times New Roman" w:hAnsi="Arial Narrow" w:cs="Arial"/>
                <w:sz w:val="16"/>
                <w:szCs w:val="16"/>
                <w:lang w:val="en-US"/>
              </w:rPr>
              <w:t>d</w:t>
            </w:r>
            <w:r w:rsidRPr="00AA112E">
              <w:rPr>
                <w:rFonts w:ascii="Arial Narrow" w:eastAsia="Times New Roman" w:hAnsi="Arial Narrow" w:cs="Arial"/>
                <w:sz w:val="16"/>
                <w:szCs w:val="16"/>
                <w:lang w:val="en-US"/>
              </w:rPr>
              <w:t xml:space="preserve">evelopment planning and implementation systems through increased utilisation of the results of environmental development assessments such as EIA, SEA and Spatial Planning  </w:t>
            </w:r>
          </w:p>
        </w:tc>
        <w:tc>
          <w:tcPr>
            <w:tcW w:w="4394" w:type="dxa"/>
          </w:tcPr>
          <w:p w14:paraId="3D09A420" w14:textId="77777777" w:rsidR="00F223DD" w:rsidRPr="005558E0" w:rsidRDefault="00F223DD" w:rsidP="00A42F87">
            <w:pPr>
              <w:numPr>
                <w:ilvl w:val="0"/>
                <w:numId w:val="67"/>
              </w:numPr>
              <w:spacing w:before="60" w:after="40" w:line="200" w:lineRule="exact"/>
              <w:ind w:left="284" w:hanging="284"/>
              <w:rPr>
                <w:rFonts w:ascii="Arial Narrow" w:eastAsia="Times New Roman" w:hAnsi="Arial Narrow" w:cs="Arial"/>
                <w:sz w:val="16"/>
                <w:szCs w:val="16"/>
                <w:lang w:val="en-US"/>
              </w:rPr>
            </w:pPr>
            <w:r w:rsidRPr="005558E0">
              <w:rPr>
                <w:rFonts w:ascii="Arial Narrow" w:eastAsia="Times New Roman" w:hAnsi="Arial Narrow" w:cs="Arial"/>
                <w:sz w:val="16"/>
                <w:szCs w:val="16"/>
                <w:lang w:val="en-US"/>
              </w:rPr>
              <w:t xml:space="preserve">Conduct awareness and capacity building on the regional EIA guidelines for government officials in 3 PICTs. </w:t>
            </w:r>
          </w:p>
          <w:p w14:paraId="35EA46E1" w14:textId="77777777" w:rsidR="00F223DD" w:rsidRPr="005558E0" w:rsidRDefault="00F223DD" w:rsidP="00793EA5">
            <w:pPr>
              <w:numPr>
                <w:ilvl w:val="0"/>
                <w:numId w:val="67"/>
              </w:numPr>
              <w:spacing w:after="0" w:line="200" w:lineRule="exact"/>
              <w:ind w:left="314" w:hanging="314"/>
              <w:rPr>
                <w:rFonts w:ascii="Arial Narrow" w:eastAsia="Times New Roman" w:hAnsi="Arial Narrow" w:cs="Arial"/>
                <w:sz w:val="16"/>
                <w:szCs w:val="16"/>
                <w:lang w:val="en-US"/>
              </w:rPr>
            </w:pPr>
            <w:r w:rsidRPr="005558E0">
              <w:rPr>
                <w:rFonts w:ascii="Arial Narrow" w:eastAsia="Times New Roman" w:hAnsi="Arial Narrow" w:cs="Arial"/>
                <w:sz w:val="16"/>
                <w:szCs w:val="16"/>
                <w:lang w:val="en-US"/>
              </w:rPr>
              <w:t xml:space="preserve">Conduct awareness and capacity building on the regional EIA coastal tourism development guidelines for coastal tourism in 2 PICTs. </w:t>
            </w:r>
          </w:p>
          <w:p w14:paraId="77ADE4C0" w14:textId="77777777" w:rsidR="00F223DD" w:rsidRDefault="00F223DD" w:rsidP="00793EA5">
            <w:pPr>
              <w:numPr>
                <w:ilvl w:val="0"/>
                <w:numId w:val="67"/>
              </w:numPr>
              <w:spacing w:after="0" w:line="200" w:lineRule="exact"/>
              <w:ind w:left="314" w:hanging="314"/>
              <w:rPr>
                <w:rFonts w:ascii="Arial Narrow" w:eastAsia="Times New Roman" w:hAnsi="Arial Narrow" w:cs="Arial"/>
                <w:sz w:val="16"/>
                <w:szCs w:val="16"/>
                <w:lang w:val="en-US"/>
              </w:rPr>
            </w:pPr>
            <w:r w:rsidRPr="005558E0">
              <w:rPr>
                <w:rFonts w:ascii="Arial Narrow" w:eastAsia="Times New Roman" w:hAnsi="Arial Narrow" w:cs="Arial"/>
                <w:sz w:val="16"/>
                <w:szCs w:val="16"/>
                <w:lang w:val="en-US"/>
              </w:rPr>
              <w:t xml:space="preserve">Undertake a review of national EIA regulations or guidelines in 2 PICs. </w:t>
            </w:r>
          </w:p>
          <w:p w14:paraId="21DC299E" w14:textId="652D90BC" w:rsidR="00F223DD" w:rsidRPr="00793EA5" w:rsidRDefault="00F223DD" w:rsidP="00A42F87">
            <w:pPr>
              <w:pStyle w:val="ListParagraph"/>
              <w:numPr>
                <w:ilvl w:val="0"/>
                <w:numId w:val="67"/>
              </w:numPr>
              <w:spacing w:after="60" w:line="200" w:lineRule="exact"/>
              <w:ind w:left="314" w:hanging="314"/>
              <w:rPr>
                <w:rFonts w:ascii="Arial Narrow" w:eastAsia="Times New Roman" w:hAnsi="Arial Narrow" w:cs="Arial"/>
                <w:bCs/>
                <w:sz w:val="16"/>
                <w:szCs w:val="16"/>
                <w:lang w:val="en-US"/>
              </w:rPr>
            </w:pPr>
            <w:r w:rsidRPr="00793EA5">
              <w:rPr>
                <w:rFonts w:ascii="Arial Narrow" w:eastAsia="Times New Roman" w:hAnsi="Arial Narrow" w:cs="Arial"/>
                <w:sz w:val="16"/>
                <w:szCs w:val="16"/>
                <w:lang w:val="en-US"/>
              </w:rPr>
              <w:t>Conduct SEA awareness and capacity building in at least 2 PICs.</w:t>
            </w:r>
          </w:p>
        </w:tc>
        <w:tc>
          <w:tcPr>
            <w:tcW w:w="3686" w:type="dxa"/>
            <w:vMerge w:val="restart"/>
          </w:tcPr>
          <w:p w14:paraId="3665AED4" w14:textId="77777777" w:rsidR="00F223DD" w:rsidRPr="006973D6" w:rsidRDefault="00F223DD" w:rsidP="00A42F87">
            <w:pPr>
              <w:spacing w:before="60" w:after="40" w:line="200" w:lineRule="exact"/>
              <w:ind w:left="284" w:hanging="284"/>
              <w:rPr>
                <w:rFonts w:ascii="Arial Narrow" w:eastAsia="Times New Roman" w:hAnsi="Arial Narrow" w:cs="Arial"/>
                <w:iCs/>
                <w:sz w:val="16"/>
                <w:szCs w:val="16"/>
                <w:lang w:val="en-US"/>
              </w:rPr>
            </w:pPr>
            <w:r w:rsidRPr="006973D6">
              <w:rPr>
                <w:rFonts w:ascii="Arial Narrow" w:eastAsia="Times New Roman" w:hAnsi="Arial Narrow" w:cs="Arial"/>
                <w:iCs/>
                <w:sz w:val="16"/>
                <w:szCs w:val="16"/>
                <w:lang w:val="en-US"/>
              </w:rPr>
              <w:t>11.5 Capacity Building</w:t>
            </w:r>
          </w:p>
          <w:p w14:paraId="75F0C754" w14:textId="77777777" w:rsidR="00F223DD" w:rsidRPr="006973D6" w:rsidRDefault="00F223DD" w:rsidP="00793EA5">
            <w:pPr>
              <w:spacing w:after="0" w:line="220" w:lineRule="exact"/>
              <w:rPr>
                <w:rFonts w:ascii="Arial Narrow" w:eastAsia="Times New Roman" w:hAnsi="Arial Narrow" w:cs="Arial"/>
                <w:iCs/>
                <w:sz w:val="16"/>
                <w:szCs w:val="16"/>
              </w:rPr>
            </w:pPr>
            <w:r w:rsidRPr="006973D6">
              <w:rPr>
                <w:rFonts w:ascii="Arial Narrow" w:eastAsia="Times New Roman" w:hAnsi="Arial Narrow" w:cs="Arial"/>
                <w:iCs/>
                <w:sz w:val="16"/>
                <w:szCs w:val="16"/>
              </w:rPr>
              <w:t>11.6 Compliance and enforcement</w:t>
            </w:r>
          </w:p>
          <w:p w14:paraId="311BCE9D" w14:textId="11707175" w:rsidR="00F223DD" w:rsidRPr="006973D6" w:rsidRDefault="00F223DD" w:rsidP="00793EA5">
            <w:pPr>
              <w:spacing w:after="0" w:line="220" w:lineRule="exact"/>
              <w:rPr>
                <w:rFonts w:ascii="Arial Narrow" w:eastAsia="Times New Roman" w:hAnsi="Arial Narrow" w:cs="Arial"/>
                <w:iCs/>
                <w:sz w:val="16"/>
                <w:szCs w:val="16"/>
              </w:rPr>
            </w:pPr>
            <w:r w:rsidRPr="006973D6">
              <w:rPr>
                <w:rFonts w:ascii="Arial Narrow" w:eastAsia="Times New Roman" w:hAnsi="Arial Narrow" w:cs="Arial"/>
                <w:iCs/>
                <w:sz w:val="16"/>
                <w:szCs w:val="16"/>
              </w:rPr>
              <w:t>11.7 Stakeholder participation</w:t>
            </w:r>
          </w:p>
          <w:p w14:paraId="12D2227F" w14:textId="77777777" w:rsidR="00F223DD" w:rsidRDefault="00F223DD" w:rsidP="00793EA5">
            <w:pPr>
              <w:spacing w:after="0" w:line="220" w:lineRule="exact"/>
              <w:rPr>
                <w:rFonts w:ascii="Arial Narrow" w:eastAsia="Times New Roman" w:hAnsi="Arial Narrow" w:cs="Arial"/>
                <w:iCs/>
                <w:sz w:val="16"/>
                <w:szCs w:val="16"/>
              </w:rPr>
            </w:pPr>
            <w:r w:rsidRPr="006973D6">
              <w:rPr>
                <w:rFonts w:ascii="Arial Narrow" w:eastAsia="Times New Roman" w:hAnsi="Arial Narrow" w:cs="Arial"/>
                <w:iCs/>
                <w:sz w:val="16"/>
                <w:szCs w:val="16"/>
              </w:rPr>
              <w:t>11.8 Gender and social inclusion</w:t>
            </w:r>
          </w:p>
          <w:p w14:paraId="16354C9F" w14:textId="2282243A" w:rsidR="00F223DD" w:rsidRPr="006973D6" w:rsidRDefault="00F223DD" w:rsidP="00793EA5">
            <w:pPr>
              <w:spacing w:after="0" w:line="200" w:lineRule="exact"/>
              <w:rPr>
                <w:rFonts w:ascii="Arial Narrow" w:eastAsia="Times New Roman" w:hAnsi="Arial Narrow" w:cs="Arial"/>
                <w:iCs/>
                <w:sz w:val="16"/>
                <w:szCs w:val="16"/>
                <w:lang w:val="en-US"/>
              </w:rPr>
            </w:pPr>
            <w:r w:rsidRPr="00A315D2">
              <w:rPr>
                <w:rFonts w:ascii="Arial Narrow" w:eastAsia="Times New Roman" w:hAnsi="Arial Narrow" w:cs="Arial"/>
                <w:bCs/>
                <w:iCs/>
                <w:sz w:val="16"/>
                <w:szCs w:val="16"/>
                <w:lang w:val="en-US"/>
              </w:rPr>
              <w:t>11.9 Communications and Knowledge Management</w:t>
            </w:r>
          </w:p>
        </w:tc>
      </w:tr>
      <w:tr w:rsidR="00F223DD" w:rsidRPr="00313F33" w14:paraId="2D63DB31" w14:textId="77777777" w:rsidTr="00605D8B">
        <w:trPr>
          <w:cantSplit/>
          <w:trHeight w:val="1077"/>
        </w:trPr>
        <w:tc>
          <w:tcPr>
            <w:tcW w:w="3402" w:type="dxa"/>
            <w:vMerge/>
            <w:shd w:val="clear" w:color="auto" w:fill="auto"/>
          </w:tcPr>
          <w:p w14:paraId="0B443A1D" w14:textId="77777777" w:rsidR="00F223DD" w:rsidRPr="00AA112E" w:rsidRDefault="00F223DD" w:rsidP="009815C7">
            <w:pPr>
              <w:spacing w:after="0" w:line="240" w:lineRule="atLeast"/>
              <w:rPr>
                <w:rFonts w:ascii="Arial Narrow" w:eastAsia="Times New Roman" w:hAnsi="Arial Narrow" w:cs="Arial"/>
                <w:b/>
                <w:bCs/>
                <w:sz w:val="16"/>
                <w:szCs w:val="16"/>
                <w:lang w:val="en-US"/>
              </w:rPr>
            </w:pPr>
          </w:p>
        </w:tc>
        <w:tc>
          <w:tcPr>
            <w:tcW w:w="2977" w:type="dxa"/>
            <w:vMerge/>
            <w:shd w:val="clear" w:color="auto" w:fill="auto"/>
          </w:tcPr>
          <w:p w14:paraId="537612B2" w14:textId="77777777" w:rsidR="00F223DD" w:rsidRPr="00AA112E" w:rsidRDefault="00F223DD" w:rsidP="00793EA5">
            <w:pPr>
              <w:spacing w:after="0" w:line="240" w:lineRule="auto"/>
              <w:rPr>
                <w:rFonts w:ascii="Arial Narrow" w:eastAsia="Times New Roman" w:hAnsi="Arial Narrow" w:cs="Arial"/>
                <w:b/>
                <w:bCs/>
                <w:sz w:val="16"/>
                <w:szCs w:val="16"/>
                <w:lang w:val="en-US"/>
              </w:rPr>
            </w:pPr>
          </w:p>
        </w:tc>
        <w:tc>
          <w:tcPr>
            <w:tcW w:w="4394" w:type="dxa"/>
          </w:tcPr>
          <w:p w14:paraId="52B9D788" w14:textId="77777777" w:rsidR="00F223DD" w:rsidRPr="00F647C1" w:rsidRDefault="00F223DD" w:rsidP="00F647C1">
            <w:pPr>
              <w:pStyle w:val="ListParagraph"/>
              <w:numPr>
                <w:ilvl w:val="0"/>
                <w:numId w:val="84"/>
              </w:numPr>
              <w:spacing w:before="60" w:after="40" w:line="200" w:lineRule="exact"/>
              <w:ind w:left="284" w:hanging="284"/>
              <w:rPr>
                <w:rFonts w:ascii="Arial Narrow" w:eastAsia="Times New Roman" w:hAnsi="Arial Narrow" w:cs="Arial"/>
                <w:bCs/>
                <w:sz w:val="16"/>
                <w:szCs w:val="16"/>
                <w:lang w:val="en-US"/>
              </w:rPr>
            </w:pPr>
            <w:r w:rsidRPr="00F647C1">
              <w:rPr>
                <w:rFonts w:ascii="Arial Narrow" w:eastAsia="Times New Roman" w:hAnsi="Arial Narrow" w:cs="Arial"/>
                <w:bCs/>
                <w:sz w:val="16"/>
                <w:szCs w:val="16"/>
                <w:lang w:val="en-US"/>
              </w:rPr>
              <w:t xml:space="preserve">Produce GIS e-learning module for beginners and environmental assessors, ensure PICs with EIA and SOE needs have access and assess use. Target- minimum 3 PICs </w:t>
            </w:r>
          </w:p>
          <w:p w14:paraId="73B81E49" w14:textId="77777777" w:rsidR="00F223DD" w:rsidRPr="005558E0" w:rsidRDefault="00F223DD" w:rsidP="00793EA5">
            <w:pPr>
              <w:spacing w:after="0" w:line="200" w:lineRule="exact"/>
              <w:ind w:left="720"/>
              <w:rPr>
                <w:rFonts w:ascii="Arial Narrow" w:eastAsia="Times New Roman" w:hAnsi="Arial Narrow" w:cs="Arial"/>
                <w:sz w:val="16"/>
                <w:szCs w:val="16"/>
                <w:lang w:val="en-US"/>
              </w:rPr>
            </w:pPr>
          </w:p>
        </w:tc>
        <w:tc>
          <w:tcPr>
            <w:tcW w:w="3686" w:type="dxa"/>
            <w:vMerge/>
          </w:tcPr>
          <w:p w14:paraId="796EDEBC" w14:textId="77777777" w:rsidR="00F223DD" w:rsidRPr="006973D6" w:rsidRDefault="00F223DD" w:rsidP="00793EA5">
            <w:pPr>
              <w:spacing w:after="0" w:line="220" w:lineRule="exact"/>
              <w:rPr>
                <w:rFonts w:ascii="Arial Narrow" w:eastAsia="Times New Roman" w:hAnsi="Arial Narrow" w:cs="Arial"/>
                <w:iCs/>
                <w:sz w:val="16"/>
                <w:szCs w:val="16"/>
                <w:lang w:val="en-US"/>
              </w:rPr>
            </w:pPr>
          </w:p>
        </w:tc>
      </w:tr>
      <w:tr w:rsidR="00FD6A45" w:rsidRPr="00313F33" w14:paraId="677684B1" w14:textId="77777777" w:rsidTr="00605D8B">
        <w:trPr>
          <w:cantSplit/>
          <w:trHeight w:val="1077"/>
        </w:trPr>
        <w:tc>
          <w:tcPr>
            <w:tcW w:w="3402" w:type="dxa"/>
            <w:shd w:val="clear" w:color="auto" w:fill="auto"/>
          </w:tcPr>
          <w:p w14:paraId="081A222B" w14:textId="77777777" w:rsidR="00FD6A45" w:rsidRPr="00AA112E" w:rsidRDefault="00FD6A45" w:rsidP="00FD6A45">
            <w:pPr>
              <w:spacing w:after="0" w:line="240" w:lineRule="atLeast"/>
              <w:rPr>
                <w:rFonts w:ascii="Arial Narrow" w:eastAsia="Times New Roman" w:hAnsi="Arial Narrow" w:cs="Arial"/>
                <w:b/>
                <w:bCs/>
                <w:sz w:val="16"/>
                <w:szCs w:val="16"/>
                <w:lang w:val="en-US"/>
              </w:rPr>
            </w:pPr>
            <w:r w:rsidRPr="00AA112E">
              <w:rPr>
                <w:rFonts w:ascii="Arial Narrow" w:eastAsia="Times New Roman" w:hAnsi="Arial Narrow" w:cs="Arial"/>
                <w:b/>
                <w:bCs/>
                <w:sz w:val="16"/>
                <w:szCs w:val="16"/>
                <w:lang w:val="en-US"/>
              </w:rPr>
              <w:t xml:space="preserve">RO4.2 </w:t>
            </w:r>
          </w:p>
          <w:p w14:paraId="6D9D8B28" w14:textId="77777777" w:rsidR="00FD6A45" w:rsidRPr="00AA112E" w:rsidRDefault="00FD6A45" w:rsidP="00F647C1">
            <w:pPr>
              <w:spacing w:after="0" w:line="200" w:lineRule="exact"/>
              <w:rPr>
                <w:rFonts w:ascii="Arial Narrow" w:eastAsia="Times New Roman" w:hAnsi="Arial Narrow" w:cs="Arial"/>
                <w:b/>
                <w:bCs/>
                <w:sz w:val="16"/>
                <w:szCs w:val="16"/>
                <w:lang w:val="en-US"/>
              </w:rPr>
            </w:pPr>
            <w:r w:rsidRPr="00AA112E">
              <w:rPr>
                <w:rFonts w:ascii="Arial Narrow" w:eastAsia="Times New Roman" w:hAnsi="Arial Narrow" w:cs="Arial"/>
                <w:b/>
                <w:bCs/>
                <w:sz w:val="16"/>
                <w:szCs w:val="16"/>
                <w:lang w:val="en-US"/>
              </w:rPr>
              <w:t>Improve national capacity for good environmental governance supported by technical assistance for the development of policy and legislation, and in support of the implementation of Member international and regional commitments</w:t>
            </w:r>
          </w:p>
          <w:p w14:paraId="021BF29F" w14:textId="77777777" w:rsidR="00FD6A45" w:rsidRPr="00AA112E" w:rsidRDefault="00FD6A45" w:rsidP="009815C7">
            <w:pPr>
              <w:spacing w:after="0" w:line="240" w:lineRule="atLeast"/>
              <w:rPr>
                <w:rFonts w:ascii="Arial Narrow" w:eastAsia="Times New Roman" w:hAnsi="Arial Narrow" w:cs="Arial"/>
                <w:b/>
                <w:bCs/>
                <w:sz w:val="16"/>
                <w:szCs w:val="16"/>
                <w:lang w:val="en-US"/>
              </w:rPr>
            </w:pPr>
          </w:p>
        </w:tc>
        <w:tc>
          <w:tcPr>
            <w:tcW w:w="2977" w:type="dxa"/>
            <w:shd w:val="clear" w:color="auto" w:fill="auto"/>
          </w:tcPr>
          <w:p w14:paraId="0A021B47" w14:textId="77777777" w:rsidR="00FD6A45" w:rsidRPr="00AA112E" w:rsidRDefault="00FD6A45" w:rsidP="00FD6A45">
            <w:pPr>
              <w:spacing w:before="60" w:after="0" w:line="240" w:lineRule="auto"/>
              <w:rPr>
                <w:rFonts w:ascii="Arial Narrow" w:eastAsia="Times New Roman" w:hAnsi="Arial Narrow" w:cs="Arial"/>
                <w:b/>
                <w:bCs/>
                <w:sz w:val="16"/>
                <w:szCs w:val="16"/>
                <w:lang w:val="en-US"/>
              </w:rPr>
            </w:pPr>
            <w:r w:rsidRPr="00AA112E">
              <w:rPr>
                <w:rFonts w:ascii="Arial Narrow" w:eastAsia="Times New Roman" w:hAnsi="Arial Narrow" w:cs="Arial"/>
                <w:b/>
                <w:bCs/>
                <w:sz w:val="16"/>
                <w:szCs w:val="16"/>
                <w:lang w:val="en-US"/>
              </w:rPr>
              <w:t>RO4.2.0</w:t>
            </w:r>
          </w:p>
          <w:p w14:paraId="05377C8E" w14:textId="0DDD168A" w:rsidR="00FD6A45" w:rsidRPr="00AA112E" w:rsidRDefault="00FD6A45" w:rsidP="001208DD">
            <w:pPr>
              <w:spacing w:after="0" w:line="200" w:lineRule="atLeast"/>
              <w:rPr>
                <w:rFonts w:ascii="Arial Narrow" w:eastAsia="Times New Roman" w:hAnsi="Arial Narrow" w:cs="Arial"/>
                <w:b/>
                <w:bCs/>
                <w:sz w:val="16"/>
                <w:szCs w:val="16"/>
                <w:lang w:val="en-US"/>
              </w:rPr>
            </w:pPr>
            <w:r w:rsidRPr="00AA112E">
              <w:rPr>
                <w:rFonts w:ascii="Arial Narrow" w:eastAsia="Times New Roman" w:hAnsi="Arial Narrow" w:cs="Arial"/>
                <w:sz w:val="16"/>
                <w:szCs w:val="16"/>
                <w:lang w:val="en-US"/>
              </w:rPr>
              <w:t>Strengthened national capacity for good environmental governance through improved awareness and implementation of policy legislation or international and regional commitments</w:t>
            </w:r>
          </w:p>
        </w:tc>
        <w:tc>
          <w:tcPr>
            <w:tcW w:w="4394" w:type="dxa"/>
          </w:tcPr>
          <w:p w14:paraId="6D52F708" w14:textId="77777777" w:rsidR="00FD6A45" w:rsidRPr="005558E0" w:rsidRDefault="00FD6A45" w:rsidP="00A42F87">
            <w:pPr>
              <w:numPr>
                <w:ilvl w:val="0"/>
                <w:numId w:val="69"/>
              </w:numPr>
              <w:spacing w:before="60" w:after="40" w:line="200" w:lineRule="exact"/>
              <w:ind w:left="284" w:hanging="284"/>
              <w:rPr>
                <w:rFonts w:ascii="Arial Narrow" w:eastAsia="Times New Roman" w:hAnsi="Arial Narrow" w:cs="Arial"/>
                <w:sz w:val="16"/>
                <w:szCs w:val="16"/>
                <w:lang w:val="en-US"/>
              </w:rPr>
            </w:pPr>
            <w:r w:rsidRPr="005558E0">
              <w:rPr>
                <w:rFonts w:ascii="Arial Narrow" w:eastAsia="Times New Roman" w:hAnsi="Arial Narrow" w:cs="Arial"/>
                <w:sz w:val="16"/>
                <w:szCs w:val="16"/>
                <w:lang w:val="en-US"/>
              </w:rPr>
              <w:t xml:space="preserve">Regional assessment on the status of MEA Implementation to identify compliance issues and challenges </w:t>
            </w:r>
          </w:p>
          <w:p w14:paraId="3CB20F4F" w14:textId="77777777" w:rsidR="00FD6A45" w:rsidRPr="005558E0" w:rsidRDefault="00FD6A45" w:rsidP="00793EA5">
            <w:pPr>
              <w:spacing w:after="0" w:line="200" w:lineRule="exact"/>
              <w:rPr>
                <w:rFonts w:ascii="Arial Narrow" w:eastAsia="Times New Roman" w:hAnsi="Arial Narrow" w:cs="Arial"/>
                <w:bCs/>
                <w:sz w:val="16"/>
                <w:szCs w:val="16"/>
                <w:lang w:val="en-US"/>
              </w:rPr>
            </w:pPr>
          </w:p>
        </w:tc>
        <w:tc>
          <w:tcPr>
            <w:tcW w:w="3686" w:type="dxa"/>
          </w:tcPr>
          <w:p w14:paraId="3A2BCAB7" w14:textId="77777777" w:rsidR="00FD6A45" w:rsidRPr="006973D6" w:rsidRDefault="00FD6A45" w:rsidP="00A42F87">
            <w:pPr>
              <w:spacing w:before="60" w:after="40" w:line="200" w:lineRule="exact"/>
              <w:ind w:left="284" w:hanging="284"/>
              <w:rPr>
                <w:rFonts w:ascii="Arial Narrow" w:eastAsia="Times New Roman" w:hAnsi="Arial Narrow" w:cs="Arial"/>
                <w:bCs/>
                <w:sz w:val="16"/>
                <w:szCs w:val="16"/>
              </w:rPr>
            </w:pPr>
            <w:r w:rsidRPr="006973D6">
              <w:rPr>
                <w:rFonts w:ascii="Arial Narrow" w:eastAsia="Times New Roman" w:hAnsi="Arial Narrow" w:cs="Arial"/>
                <w:bCs/>
                <w:sz w:val="16"/>
                <w:szCs w:val="16"/>
              </w:rPr>
              <w:t>11.3 Environmental legislative framework</w:t>
            </w:r>
          </w:p>
          <w:p w14:paraId="3D0C9B5B" w14:textId="77777777" w:rsidR="00FD6A45" w:rsidRPr="006973D6" w:rsidRDefault="00FD6A45" w:rsidP="00FD6A45">
            <w:pPr>
              <w:spacing w:after="0" w:line="200" w:lineRule="exact"/>
              <w:rPr>
                <w:rFonts w:ascii="Arial Narrow" w:eastAsia="Times New Roman" w:hAnsi="Arial Narrow" w:cs="Arial"/>
                <w:bCs/>
                <w:sz w:val="16"/>
                <w:szCs w:val="16"/>
              </w:rPr>
            </w:pPr>
            <w:r w:rsidRPr="006973D6">
              <w:rPr>
                <w:rFonts w:ascii="Arial Narrow" w:eastAsia="Times New Roman" w:hAnsi="Arial Narrow" w:cs="Arial"/>
                <w:bCs/>
                <w:sz w:val="16"/>
                <w:szCs w:val="16"/>
              </w:rPr>
              <w:t>11.4 Environmental policy and strategy</w:t>
            </w:r>
          </w:p>
          <w:p w14:paraId="27B0D9D6" w14:textId="77777777" w:rsidR="00FD6A45" w:rsidRPr="006973D6" w:rsidRDefault="00FD6A45" w:rsidP="00FD6A45">
            <w:pPr>
              <w:spacing w:after="0" w:line="200" w:lineRule="exact"/>
              <w:rPr>
                <w:rFonts w:ascii="Arial Narrow" w:eastAsia="Times New Roman" w:hAnsi="Arial Narrow" w:cs="Arial"/>
                <w:bCs/>
                <w:sz w:val="16"/>
                <w:szCs w:val="16"/>
              </w:rPr>
            </w:pPr>
            <w:r w:rsidRPr="006973D6">
              <w:rPr>
                <w:rFonts w:ascii="Arial Narrow" w:eastAsia="Times New Roman" w:hAnsi="Arial Narrow" w:cs="Arial"/>
                <w:bCs/>
                <w:sz w:val="16"/>
                <w:szCs w:val="16"/>
              </w:rPr>
              <w:t>11.7 Stakeholder participation</w:t>
            </w:r>
          </w:p>
          <w:p w14:paraId="16020B41" w14:textId="46A1B02C" w:rsidR="00FD6A45" w:rsidRPr="006973D6" w:rsidRDefault="00FD6A45" w:rsidP="00FD6A45">
            <w:pPr>
              <w:spacing w:after="0" w:line="220" w:lineRule="exact"/>
              <w:rPr>
                <w:rFonts w:ascii="Arial Narrow" w:eastAsia="Times New Roman" w:hAnsi="Arial Narrow" w:cs="Arial"/>
                <w:iCs/>
                <w:sz w:val="16"/>
                <w:szCs w:val="16"/>
                <w:lang w:val="en-US"/>
              </w:rPr>
            </w:pPr>
            <w:r w:rsidRPr="006973D6">
              <w:rPr>
                <w:rFonts w:ascii="Arial Narrow" w:eastAsia="Times New Roman" w:hAnsi="Arial Narrow" w:cs="Arial"/>
                <w:bCs/>
                <w:sz w:val="16"/>
                <w:szCs w:val="16"/>
              </w:rPr>
              <w:t>11.8 Gender and social inclusion</w:t>
            </w:r>
          </w:p>
        </w:tc>
      </w:tr>
      <w:tr w:rsidR="00F223DD" w:rsidRPr="00313F33" w14:paraId="3A9AE389" w14:textId="77777777" w:rsidTr="00605D8B">
        <w:trPr>
          <w:cantSplit/>
          <w:trHeight w:val="698"/>
        </w:trPr>
        <w:tc>
          <w:tcPr>
            <w:tcW w:w="3402" w:type="dxa"/>
            <w:vMerge w:val="restart"/>
            <w:shd w:val="clear" w:color="auto" w:fill="auto"/>
          </w:tcPr>
          <w:p w14:paraId="2FE3D610" w14:textId="77777777" w:rsidR="00F223DD" w:rsidRPr="00AA112E" w:rsidRDefault="00F223DD" w:rsidP="00FD6A45">
            <w:pPr>
              <w:spacing w:after="0" w:line="240" w:lineRule="atLeast"/>
              <w:rPr>
                <w:rFonts w:ascii="Arial Narrow" w:eastAsia="Times New Roman" w:hAnsi="Arial Narrow" w:cs="Arial"/>
                <w:b/>
                <w:bCs/>
                <w:sz w:val="16"/>
                <w:szCs w:val="16"/>
                <w:lang w:val="en-US"/>
              </w:rPr>
            </w:pPr>
            <w:r w:rsidRPr="00AA112E">
              <w:rPr>
                <w:rFonts w:ascii="Arial Narrow" w:eastAsia="Times New Roman" w:hAnsi="Arial Narrow" w:cs="Arial"/>
                <w:b/>
                <w:bCs/>
                <w:sz w:val="16"/>
                <w:szCs w:val="16"/>
                <w:lang w:val="en-US"/>
              </w:rPr>
              <w:lastRenderedPageBreak/>
              <w:t xml:space="preserve">RO4.3 </w:t>
            </w:r>
            <w:r w:rsidRPr="00AA112E">
              <w:rPr>
                <w:rFonts w:ascii="Arial Narrow" w:eastAsia="Times New Roman" w:hAnsi="Arial Narrow" w:cs="Arial"/>
                <w:b/>
                <w:bCs/>
                <w:sz w:val="16"/>
                <w:szCs w:val="16"/>
                <w:lang w:val="en-US"/>
              </w:rPr>
              <w:tab/>
            </w:r>
          </w:p>
          <w:p w14:paraId="55564E61" w14:textId="5297FD5A" w:rsidR="00F223DD" w:rsidRPr="00AA112E" w:rsidRDefault="00F223DD" w:rsidP="00F647C1">
            <w:pPr>
              <w:spacing w:after="0" w:line="200" w:lineRule="exact"/>
              <w:rPr>
                <w:rFonts w:ascii="Arial Narrow" w:eastAsia="Times New Roman" w:hAnsi="Arial Narrow" w:cs="Arial"/>
                <w:b/>
                <w:bCs/>
                <w:sz w:val="16"/>
                <w:szCs w:val="16"/>
                <w:lang w:val="en-US"/>
              </w:rPr>
            </w:pPr>
            <w:r w:rsidRPr="00AA112E">
              <w:rPr>
                <w:rFonts w:ascii="Arial Narrow" w:eastAsia="Times New Roman" w:hAnsi="Arial Narrow" w:cs="Arial"/>
                <w:b/>
                <w:bCs/>
                <w:sz w:val="16"/>
                <w:szCs w:val="16"/>
                <w:lang w:val="en-US"/>
              </w:rPr>
              <w:t>Strengthen environmental data collection, monitoring and analysis and reporting on results, nationally and regionally</w:t>
            </w:r>
          </w:p>
        </w:tc>
        <w:tc>
          <w:tcPr>
            <w:tcW w:w="2977" w:type="dxa"/>
            <w:vMerge w:val="restart"/>
            <w:shd w:val="clear" w:color="auto" w:fill="auto"/>
          </w:tcPr>
          <w:p w14:paraId="1F4160FD" w14:textId="77777777" w:rsidR="00F223DD" w:rsidRPr="00AA112E" w:rsidRDefault="00F223DD" w:rsidP="00FD6A45">
            <w:pPr>
              <w:spacing w:before="60" w:after="0" w:line="240" w:lineRule="auto"/>
              <w:rPr>
                <w:rFonts w:ascii="Arial Narrow" w:eastAsia="Times New Roman" w:hAnsi="Arial Narrow" w:cs="Arial"/>
                <w:b/>
                <w:bCs/>
                <w:sz w:val="16"/>
                <w:szCs w:val="16"/>
                <w:lang w:val="en-US"/>
              </w:rPr>
            </w:pPr>
            <w:r w:rsidRPr="00AA112E">
              <w:rPr>
                <w:rFonts w:ascii="Arial Narrow" w:eastAsia="Times New Roman" w:hAnsi="Arial Narrow" w:cs="Arial"/>
                <w:b/>
                <w:bCs/>
                <w:sz w:val="16"/>
                <w:szCs w:val="16"/>
                <w:lang w:val="en-US"/>
              </w:rPr>
              <w:t xml:space="preserve">R04.3.0 </w:t>
            </w:r>
          </w:p>
          <w:p w14:paraId="2A327CF0" w14:textId="77777777" w:rsidR="00F223DD" w:rsidRPr="00AA112E" w:rsidRDefault="00F223DD" w:rsidP="001208DD">
            <w:pPr>
              <w:spacing w:after="0" w:line="200" w:lineRule="atLeast"/>
              <w:rPr>
                <w:rFonts w:ascii="Arial Narrow" w:eastAsia="Times New Roman" w:hAnsi="Arial Narrow" w:cs="Arial"/>
                <w:sz w:val="16"/>
                <w:szCs w:val="16"/>
                <w:lang w:val="en-US"/>
              </w:rPr>
            </w:pPr>
            <w:r w:rsidRPr="00AA112E">
              <w:rPr>
                <w:rFonts w:ascii="Arial Narrow" w:eastAsia="Times New Roman" w:hAnsi="Arial Narrow" w:cs="Arial"/>
                <w:sz w:val="16"/>
                <w:szCs w:val="16"/>
                <w:lang w:val="en-US"/>
              </w:rPr>
              <w:t xml:space="preserve">Increased access to, and use of environmental data and information to support planning, monitoring, reporting and decision </w:t>
            </w:r>
          </w:p>
          <w:p w14:paraId="6DEFD169" w14:textId="77777777" w:rsidR="00F223DD" w:rsidRPr="00AA112E" w:rsidRDefault="00F223DD" w:rsidP="00FD6A45">
            <w:pPr>
              <w:spacing w:after="0" w:line="240" w:lineRule="auto"/>
              <w:rPr>
                <w:rFonts w:ascii="Arial Narrow" w:eastAsia="Times New Roman" w:hAnsi="Arial Narrow" w:cs="Arial"/>
                <w:sz w:val="16"/>
                <w:szCs w:val="16"/>
                <w:lang w:val="en-US"/>
              </w:rPr>
            </w:pPr>
            <w:r w:rsidRPr="00AA112E">
              <w:rPr>
                <w:rFonts w:ascii="Arial Narrow" w:eastAsia="Times New Roman" w:hAnsi="Arial Narrow" w:cs="Arial"/>
                <w:sz w:val="16"/>
                <w:szCs w:val="16"/>
                <w:lang w:val="en-US"/>
              </w:rPr>
              <w:t>making</w:t>
            </w:r>
          </w:p>
          <w:p w14:paraId="6B09CEBB" w14:textId="77777777" w:rsidR="00F223DD" w:rsidRPr="00AA112E" w:rsidRDefault="00F223DD" w:rsidP="00FD6A45">
            <w:pPr>
              <w:spacing w:before="60" w:after="0" w:line="240" w:lineRule="auto"/>
              <w:rPr>
                <w:rFonts w:ascii="Arial Narrow" w:eastAsia="Times New Roman" w:hAnsi="Arial Narrow" w:cs="Arial"/>
                <w:b/>
                <w:bCs/>
                <w:sz w:val="16"/>
                <w:szCs w:val="16"/>
                <w:lang w:val="en-US"/>
              </w:rPr>
            </w:pPr>
          </w:p>
        </w:tc>
        <w:tc>
          <w:tcPr>
            <w:tcW w:w="4394" w:type="dxa"/>
          </w:tcPr>
          <w:p w14:paraId="724CC08F" w14:textId="3C1FDCA7" w:rsidR="00F223DD" w:rsidRPr="001208DD" w:rsidRDefault="00F223DD" w:rsidP="001208DD">
            <w:pPr>
              <w:pStyle w:val="ListParagraph"/>
              <w:numPr>
                <w:ilvl w:val="0"/>
                <w:numId w:val="70"/>
              </w:numPr>
              <w:tabs>
                <w:tab w:val="left" w:pos="2218"/>
              </w:tabs>
              <w:spacing w:before="60" w:after="40" w:line="200" w:lineRule="exact"/>
              <w:ind w:left="284" w:hanging="284"/>
              <w:contextualSpacing w:val="0"/>
              <w:rPr>
                <w:rFonts w:ascii="Arial Narrow" w:eastAsia="Times New Roman" w:hAnsi="Arial Narrow" w:cs="Arial"/>
                <w:sz w:val="16"/>
                <w:szCs w:val="16"/>
                <w:lang w:val="en-US"/>
              </w:rPr>
            </w:pPr>
            <w:r w:rsidRPr="00AC03D5">
              <w:rPr>
                <w:rFonts w:ascii="Arial Narrow" w:eastAsia="Times New Roman" w:hAnsi="Arial Narrow" w:cs="Arial"/>
                <w:sz w:val="16"/>
                <w:szCs w:val="16"/>
                <w:lang w:val="en-US"/>
              </w:rPr>
              <w:t xml:space="preserve">Strengthen the PEP network, updating the content management systems and user interface. Increase available datasets over 10000. </w:t>
            </w:r>
          </w:p>
        </w:tc>
        <w:tc>
          <w:tcPr>
            <w:tcW w:w="3686" w:type="dxa"/>
            <w:vMerge w:val="restart"/>
          </w:tcPr>
          <w:p w14:paraId="5C3B07E1" w14:textId="77777777" w:rsidR="00F223DD" w:rsidRDefault="00F223DD" w:rsidP="00A42F87">
            <w:pPr>
              <w:spacing w:before="60" w:after="40" w:line="200" w:lineRule="exact"/>
              <w:ind w:left="284" w:hanging="284"/>
              <w:rPr>
                <w:rFonts w:ascii="Arial Narrow" w:eastAsia="Times New Roman" w:hAnsi="Arial Narrow" w:cs="Arial"/>
                <w:bCs/>
                <w:sz w:val="16"/>
                <w:szCs w:val="16"/>
              </w:rPr>
            </w:pPr>
            <w:r w:rsidRPr="006973D6">
              <w:rPr>
                <w:rFonts w:ascii="Arial Narrow" w:eastAsia="Times New Roman" w:hAnsi="Arial Narrow" w:cs="Arial"/>
                <w:bCs/>
                <w:sz w:val="16"/>
                <w:szCs w:val="16"/>
              </w:rPr>
              <w:t>11.2 Coordination, monitoring, and evaluation</w:t>
            </w:r>
          </w:p>
          <w:p w14:paraId="5FAA2B30" w14:textId="77777777" w:rsidR="00F223DD" w:rsidRPr="006973D6" w:rsidRDefault="00F223DD" w:rsidP="00FD6A45">
            <w:pPr>
              <w:spacing w:after="0" w:line="200" w:lineRule="exact"/>
              <w:rPr>
                <w:rFonts w:ascii="Arial Narrow" w:eastAsia="Times New Roman" w:hAnsi="Arial Narrow" w:cs="Arial"/>
                <w:iCs/>
                <w:sz w:val="16"/>
                <w:szCs w:val="16"/>
                <w:lang w:val="en-US"/>
              </w:rPr>
            </w:pPr>
            <w:r w:rsidRPr="006973D6">
              <w:rPr>
                <w:rFonts w:ascii="Arial Narrow" w:eastAsia="Times New Roman" w:hAnsi="Arial Narrow" w:cs="Arial"/>
                <w:iCs/>
                <w:sz w:val="16"/>
                <w:szCs w:val="16"/>
                <w:lang w:val="en-US"/>
              </w:rPr>
              <w:t>11.5 Capacity Building</w:t>
            </w:r>
          </w:p>
          <w:p w14:paraId="05842C0F" w14:textId="1E47B239" w:rsidR="00F223DD" w:rsidRPr="006973D6" w:rsidRDefault="00F223DD" w:rsidP="00FD6A45">
            <w:pPr>
              <w:spacing w:after="0" w:line="200" w:lineRule="exact"/>
              <w:rPr>
                <w:rFonts w:ascii="Arial Narrow" w:eastAsia="Times New Roman" w:hAnsi="Arial Narrow" w:cs="Arial"/>
                <w:bCs/>
                <w:sz w:val="16"/>
                <w:szCs w:val="16"/>
              </w:rPr>
            </w:pPr>
            <w:r w:rsidRPr="006973D6">
              <w:rPr>
                <w:rFonts w:ascii="Arial Narrow" w:eastAsia="Times New Roman" w:hAnsi="Arial Narrow" w:cs="Arial"/>
                <w:bCs/>
                <w:sz w:val="16"/>
                <w:szCs w:val="16"/>
              </w:rPr>
              <w:t>11.9 Communication and knowledge management</w:t>
            </w:r>
          </w:p>
        </w:tc>
      </w:tr>
      <w:tr w:rsidR="00F223DD" w:rsidRPr="00313F33" w14:paraId="213C6C74" w14:textId="77777777" w:rsidTr="00605D8B">
        <w:trPr>
          <w:cantSplit/>
          <w:trHeight w:val="1077"/>
        </w:trPr>
        <w:tc>
          <w:tcPr>
            <w:tcW w:w="3402" w:type="dxa"/>
            <w:vMerge/>
            <w:shd w:val="clear" w:color="auto" w:fill="auto"/>
          </w:tcPr>
          <w:p w14:paraId="445A70E5" w14:textId="77777777" w:rsidR="00F223DD" w:rsidRPr="00AA112E" w:rsidRDefault="00F223DD" w:rsidP="00FD6A45">
            <w:pPr>
              <w:spacing w:after="0" w:line="240" w:lineRule="atLeast"/>
              <w:rPr>
                <w:rFonts w:ascii="Arial Narrow" w:eastAsia="Times New Roman" w:hAnsi="Arial Narrow" w:cs="Arial"/>
                <w:b/>
                <w:bCs/>
                <w:sz w:val="16"/>
                <w:szCs w:val="16"/>
                <w:lang w:val="en-US"/>
              </w:rPr>
            </w:pPr>
          </w:p>
        </w:tc>
        <w:tc>
          <w:tcPr>
            <w:tcW w:w="2977" w:type="dxa"/>
            <w:vMerge/>
            <w:shd w:val="clear" w:color="auto" w:fill="auto"/>
          </w:tcPr>
          <w:p w14:paraId="5CA9C96C" w14:textId="77777777" w:rsidR="00F223DD" w:rsidRPr="00AA112E" w:rsidRDefault="00F223DD" w:rsidP="00FD6A45">
            <w:pPr>
              <w:spacing w:before="60" w:after="0" w:line="240" w:lineRule="auto"/>
              <w:rPr>
                <w:rFonts w:ascii="Arial Narrow" w:eastAsia="Times New Roman" w:hAnsi="Arial Narrow" w:cs="Arial"/>
                <w:b/>
                <w:bCs/>
                <w:sz w:val="16"/>
                <w:szCs w:val="16"/>
                <w:lang w:val="en-US"/>
              </w:rPr>
            </w:pPr>
          </w:p>
        </w:tc>
        <w:tc>
          <w:tcPr>
            <w:tcW w:w="4394" w:type="dxa"/>
          </w:tcPr>
          <w:p w14:paraId="5E486B15" w14:textId="77777777" w:rsidR="00F223DD" w:rsidRPr="005558E0" w:rsidRDefault="00F223DD" w:rsidP="00A42F87">
            <w:pPr>
              <w:numPr>
                <w:ilvl w:val="0"/>
                <w:numId w:val="72"/>
              </w:numPr>
              <w:tabs>
                <w:tab w:val="left" w:pos="2218"/>
              </w:tabs>
              <w:spacing w:before="60" w:after="40" w:line="200" w:lineRule="exact"/>
              <w:ind w:left="284" w:hanging="284"/>
              <w:rPr>
                <w:rFonts w:ascii="Arial Narrow" w:eastAsia="Times New Roman" w:hAnsi="Arial Narrow" w:cs="Arial"/>
                <w:sz w:val="16"/>
                <w:szCs w:val="16"/>
                <w:lang w:val="en-US"/>
              </w:rPr>
            </w:pPr>
            <w:r w:rsidRPr="005558E0">
              <w:rPr>
                <w:rFonts w:ascii="Arial Narrow" w:eastAsia="Times New Roman" w:hAnsi="Arial Narrow" w:cs="Arial"/>
                <w:sz w:val="16"/>
                <w:szCs w:val="16"/>
                <w:lang w:val="en-US"/>
              </w:rPr>
              <w:t>Build capacity in at least 40 staff in member countries to use the environmental database supported by e-learning platforms</w:t>
            </w:r>
          </w:p>
          <w:p w14:paraId="1B40E66A" w14:textId="77777777" w:rsidR="00F223DD" w:rsidRDefault="00F223DD" w:rsidP="00FD6A45">
            <w:pPr>
              <w:numPr>
                <w:ilvl w:val="0"/>
                <w:numId w:val="72"/>
              </w:numPr>
              <w:tabs>
                <w:tab w:val="left" w:pos="2218"/>
              </w:tabs>
              <w:spacing w:after="0" w:line="200" w:lineRule="exact"/>
              <w:ind w:left="314" w:hanging="284"/>
              <w:rPr>
                <w:rFonts w:ascii="Arial Narrow" w:eastAsia="Times New Roman" w:hAnsi="Arial Narrow" w:cs="Arial"/>
                <w:sz w:val="16"/>
                <w:szCs w:val="16"/>
                <w:lang w:val="en-US"/>
              </w:rPr>
            </w:pPr>
            <w:r w:rsidRPr="005558E0">
              <w:rPr>
                <w:rFonts w:ascii="Arial Narrow" w:eastAsia="Times New Roman" w:hAnsi="Arial Narrow" w:cs="Arial"/>
                <w:sz w:val="16"/>
                <w:szCs w:val="16"/>
                <w:lang w:val="en-US"/>
              </w:rPr>
              <w:t xml:space="preserve">Conduct workshop trainings for enforcement officers (Quarantine, Customs and Fisheries) in selected PICs to improve collection of data/information that will contribute to reporting requirements for relevant MEAs, such as CITES, CMS, BRS, Minamata, Waigani and Noumea. </w:t>
            </w:r>
          </w:p>
          <w:p w14:paraId="78A11D6E" w14:textId="23D4258F" w:rsidR="00F223DD" w:rsidRPr="00AC03D5" w:rsidRDefault="00F223DD" w:rsidP="00A42F87">
            <w:pPr>
              <w:pStyle w:val="ListParagraph"/>
              <w:tabs>
                <w:tab w:val="left" w:pos="2218"/>
              </w:tabs>
              <w:spacing w:after="60" w:line="200" w:lineRule="exact"/>
              <w:ind w:left="312"/>
              <w:contextualSpacing w:val="0"/>
              <w:rPr>
                <w:rFonts w:ascii="Arial Narrow" w:eastAsia="Times New Roman" w:hAnsi="Arial Narrow" w:cs="Arial"/>
                <w:sz w:val="16"/>
                <w:szCs w:val="16"/>
                <w:lang w:val="en-US"/>
              </w:rPr>
            </w:pPr>
            <w:r w:rsidRPr="00255688">
              <w:rPr>
                <w:rFonts w:ascii="Arial Narrow" w:eastAsia="Times New Roman" w:hAnsi="Arial Narrow" w:cs="Arial"/>
                <w:sz w:val="16"/>
                <w:szCs w:val="16"/>
                <w:lang w:val="en-US"/>
              </w:rPr>
              <w:t>Conduct trainings for enforcement officers on the e-CITES tool.</w:t>
            </w:r>
          </w:p>
        </w:tc>
        <w:tc>
          <w:tcPr>
            <w:tcW w:w="3686" w:type="dxa"/>
            <w:vMerge/>
          </w:tcPr>
          <w:p w14:paraId="57F30610" w14:textId="77777777" w:rsidR="00F223DD" w:rsidRPr="006973D6" w:rsidRDefault="00F223DD" w:rsidP="00FD6A45">
            <w:pPr>
              <w:spacing w:after="0" w:line="200" w:lineRule="exact"/>
              <w:rPr>
                <w:rFonts w:ascii="Arial Narrow" w:eastAsia="Times New Roman" w:hAnsi="Arial Narrow" w:cs="Arial"/>
                <w:bCs/>
                <w:sz w:val="16"/>
                <w:szCs w:val="16"/>
              </w:rPr>
            </w:pPr>
          </w:p>
        </w:tc>
      </w:tr>
      <w:tr w:rsidR="00F223DD" w:rsidRPr="00313F33" w14:paraId="37ED4CB5" w14:textId="77777777" w:rsidTr="00605D8B">
        <w:trPr>
          <w:cantSplit/>
          <w:trHeight w:val="776"/>
        </w:trPr>
        <w:tc>
          <w:tcPr>
            <w:tcW w:w="3402" w:type="dxa"/>
            <w:vMerge/>
            <w:shd w:val="clear" w:color="auto" w:fill="auto"/>
          </w:tcPr>
          <w:p w14:paraId="34D9D256" w14:textId="77777777" w:rsidR="00F223DD" w:rsidRPr="00AA112E" w:rsidRDefault="00F223DD" w:rsidP="00FD6A45">
            <w:pPr>
              <w:spacing w:after="0" w:line="240" w:lineRule="atLeast"/>
              <w:rPr>
                <w:rFonts w:ascii="Arial Narrow" w:eastAsia="Times New Roman" w:hAnsi="Arial Narrow" w:cs="Arial"/>
                <w:b/>
                <w:bCs/>
                <w:sz w:val="16"/>
                <w:szCs w:val="16"/>
                <w:lang w:val="en-US"/>
              </w:rPr>
            </w:pPr>
          </w:p>
        </w:tc>
        <w:tc>
          <w:tcPr>
            <w:tcW w:w="2977" w:type="dxa"/>
            <w:vMerge/>
            <w:shd w:val="clear" w:color="auto" w:fill="auto"/>
          </w:tcPr>
          <w:p w14:paraId="23670F1A" w14:textId="77777777" w:rsidR="00F223DD" w:rsidRPr="00AA112E" w:rsidRDefault="00F223DD" w:rsidP="00FD6A45">
            <w:pPr>
              <w:spacing w:before="60" w:after="0" w:line="240" w:lineRule="auto"/>
              <w:rPr>
                <w:rFonts w:ascii="Arial Narrow" w:eastAsia="Times New Roman" w:hAnsi="Arial Narrow" w:cs="Arial"/>
                <w:b/>
                <w:bCs/>
                <w:sz w:val="16"/>
                <w:szCs w:val="16"/>
                <w:lang w:val="en-US"/>
              </w:rPr>
            </w:pPr>
          </w:p>
        </w:tc>
        <w:tc>
          <w:tcPr>
            <w:tcW w:w="4394" w:type="dxa"/>
          </w:tcPr>
          <w:p w14:paraId="43BB1477" w14:textId="26F95C57" w:rsidR="00F223DD" w:rsidRPr="005558E0" w:rsidRDefault="00F223DD" w:rsidP="00A42F87">
            <w:pPr>
              <w:tabs>
                <w:tab w:val="left" w:pos="2218"/>
              </w:tabs>
              <w:spacing w:before="60" w:after="40" w:line="200" w:lineRule="exact"/>
              <w:rPr>
                <w:rFonts w:ascii="Arial Narrow" w:eastAsia="Times New Roman" w:hAnsi="Arial Narrow" w:cs="Arial"/>
                <w:sz w:val="16"/>
                <w:szCs w:val="16"/>
                <w:lang w:val="en-US"/>
              </w:rPr>
            </w:pPr>
            <w:r w:rsidRPr="00AC03D5">
              <w:rPr>
                <w:rFonts w:ascii="Arial Narrow" w:eastAsia="Times New Roman" w:hAnsi="Arial Narrow" w:cs="Arial"/>
                <w:sz w:val="16"/>
                <w:szCs w:val="16"/>
                <w:lang w:val="en-US"/>
              </w:rPr>
              <w:t>Develop at least one proposal to scale up and address gaps uncovered in the delivery of EMG program and Inform project implementation during PIP2.</w:t>
            </w:r>
          </w:p>
        </w:tc>
        <w:tc>
          <w:tcPr>
            <w:tcW w:w="3686" w:type="dxa"/>
            <w:vMerge/>
          </w:tcPr>
          <w:p w14:paraId="7B0CDFA9" w14:textId="77777777" w:rsidR="00F223DD" w:rsidRPr="006973D6" w:rsidRDefault="00F223DD" w:rsidP="00FD6A45">
            <w:pPr>
              <w:spacing w:after="0" w:line="200" w:lineRule="exact"/>
              <w:rPr>
                <w:rFonts w:ascii="Arial Narrow" w:eastAsia="Times New Roman" w:hAnsi="Arial Narrow" w:cs="Arial"/>
                <w:bCs/>
                <w:sz w:val="16"/>
                <w:szCs w:val="16"/>
              </w:rPr>
            </w:pPr>
          </w:p>
        </w:tc>
      </w:tr>
      <w:tr w:rsidR="00E72F1A" w:rsidRPr="00313F33" w14:paraId="1C9AAEF8" w14:textId="77777777" w:rsidTr="00605D8B">
        <w:trPr>
          <w:cantSplit/>
          <w:trHeight w:val="1077"/>
        </w:trPr>
        <w:tc>
          <w:tcPr>
            <w:tcW w:w="3402" w:type="dxa"/>
            <w:shd w:val="clear" w:color="auto" w:fill="auto"/>
          </w:tcPr>
          <w:p w14:paraId="5BC3138E" w14:textId="77777777" w:rsidR="00E72F1A" w:rsidRPr="00AA112E" w:rsidRDefault="00E72F1A" w:rsidP="00E72F1A">
            <w:pPr>
              <w:spacing w:after="0" w:line="240" w:lineRule="atLeast"/>
              <w:rPr>
                <w:rFonts w:ascii="Arial Narrow" w:eastAsia="Times New Roman" w:hAnsi="Arial Narrow" w:cs="Arial"/>
                <w:b/>
                <w:bCs/>
                <w:sz w:val="16"/>
                <w:szCs w:val="16"/>
                <w:lang w:val="en-US"/>
              </w:rPr>
            </w:pPr>
            <w:r w:rsidRPr="00AA112E">
              <w:rPr>
                <w:rFonts w:ascii="Arial Narrow" w:eastAsia="Times New Roman" w:hAnsi="Arial Narrow" w:cs="Arial"/>
                <w:b/>
                <w:bCs/>
                <w:sz w:val="16"/>
                <w:szCs w:val="16"/>
                <w:lang w:val="en-US"/>
              </w:rPr>
              <w:t xml:space="preserve">RO4.4 </w:t>
            </w:r>
          </w:p>
          <w:p w14:paraId="65D206D9" w14:textId="77777777" w:rsidR="00E72F1A" w:rsidRPr="00AA112E" w:rsidRDefault="00E72F1A" w:rsidP="00E72F1A">
            <w:pPr>
              <w:spacing w:after="0" w:line="200" w:lineRule="exact"/>
              <w:rPr>
                <w:rFonts w:ascii="Arial Narrow" w:eastAsia="Times New Roman" w:hAnsi="Arial Narrow" w:cs="Arial"/>
                <w:b/>
                <w:bCs/>
                <w:sz w:val="16"/>
                <w:szCs w:val="16"/>
                <w:lang w:val="en-US"/>
              </w:rPr>
            </w:pPr>
            <w:r w:rsidRPr="00AA112E">
              <w:rPr>
                <w:rFonts w:ascii="Arial Narrow" w:eastAsia="Times New Roman" w:hAnsi="Arial Narrow" w:cs="Arial"/>
                <w:b/>
                <w:bCs/>
                <w:sz w:val="16"/>
                <w:szCs w:val="16"/>
                <w:lang w:val="en-US"/>
              </w:rPr>
              <w:t xml:space="preserve">Strengthen access to funding mechanisms and using funds effectively and efficiently to deliver required interventions </w:t>
            </w:r>
          </w:p>
          <w:p w14:paraId="5D3585B5" w14:textId="77777777" w:rsidR="00E72F1A" w:rsidRPr="00AA112E" w:rsidRDefault="00E72F1A" w:rsidP="00E72F1A">
            <w:pPr>
              <w:spacing w:after="0" w:line="240" w:lineRule="atLeast"/>
              <w:rPr>
                <w:rFonts w:ascii="Arial Narrow" w:eastAsia="Times New Roman" w:hAnsi="Arial Narrow" w:cs="Arial"/>
                <w:b/>
                <w:bCs/>
                <w:sz w:val="16"/>
                <w:szCs w:val="16"/>
                <w:lang w:val="en-US"/>
              </w:rPr>
            </w:pPr>
          </w:p>
        </w:tc>
        <w:tc>
          <w:tcPr>
            <w:tcW w:w="2977" w:type="dxa"/>
            <w:shd w:val="clear" w:color="auto" w:fill="auto"/>
          </w:tcPr>
          <w:p w14:paraId="55B050E1" w14:textId="77777777" w:rsidR="00E72F1A" w:rsidRPr="00AA112E" w:rsidRDefault="00E72F1A" w:rsidP="00E72F1A">
            <w:pPr>
              <w:spacing w:before="60" w:after="0" w:line="240" w:lineRule="auto"/>
              <w:rPr>
                <w:rFonts w:ascii="Arial Narrow" w:eastAsia="Times New Roman" w:hAnsi="Arial Narrow" w:cs="Arial"/>
                <w:b/>
                <w:bCs/>
                <w:sz w:val="16"/>
                <w:szCs w:val="16"/>
                <w:lang w:val="en-US"/>
              </w:rPr>
            </w:pPr>
            <w:r w:rsidRPr="00AA112E">
              <w:rPr>
                <w:rFonts w:ascii="Arial Narrow" w:eastAsia="Times New Roman" w:hAnsi="Arial Narrow" w:cs="Arial"/>
                <w:b/>
                <w:bCs/>
                <w:sz w:val="16"/>
                <w:szCs w:val="16"/>
                <w:lang w:val="en-US"/>
              </w:rPr>
              <w:t>RO4.4.0</w:t>
            </w:r>
          </w:p>
          <w:p w14:paraId="69574FE9" w14:textId="1E632E6A" w:rsidR="00E72F1A" w:rsidRPr="00AA112E" w:rsidRDefault="00E72F1A" w:rsidP="001208DD">
            <w:pPr>
              <w:spacing w:after="60" w:line="200" w:lineRule="atLeast"/>
              <w:rPr>
                <w:rFonts w:ascii="Arial Narrow" w:eastAsia="Times New Roman" w:hAnsi="Arial Narrow" w:cs="Arial"/>
                <w:b/>
                <w:bCs/>
                <w:sz w:val="16"/>
                <w:szCs w:val="16"/>
                <w:lang w:val="en-US"/>
              </w:rPr>
            </w:pPr>
            <w:r w:rsidRPr="00AA112E">
              <w:rPr>
                <w:rFonts w:ascii="Arial Narrow" w:eastAsia="Times New Roman" w:hAnsi="Arial Narrow" w:cs="Arial"/>
                <w:sz w:val="16"/>
                <w:szCs w:val="16"/>
                <w:lang w:val="en-US"/>
              </w:rPr>
              <w:t>PICTs access to funding mechanisms strengthened including effective and efficient fund utilisation in the delivery required environment interventions</w:t>
            </w:r>
          </w:p>
        </w:tc>
        <w:tc>
          <w:tcPr>
            <w:tcW w:w="4394" w:type="dxa"/>
          </w:tcPr>
          <w:p w14:paraId="3249E96A" w14:textId="77777777" w:rsidR="00E72F1A" w:rsidRPr="00AA112E" w:rsidRDefault="00E72F1A" w:rsidP="00A42F87">
            <w:pPr>
              <w:numPr>
                <w:ilvl w:val="0"/>
                <w:numId w:val="13"/>
              </w:numPr>
              <w:spacing w:before="60" w:after="40" w:line="200" w:lineRule="exact"/>
              <w:ind w:left="284" w:hanging="284"/>
              <w:rPr>
                <w:rFonts w:ascii="Arial Narrow" w:eastAsia="Times New Roman" w:hAnsi="Arial Narrow" w:cs="Arial"/>
                <w:sz w:val="16"/>
                <w:szCs w:val="16"/>
                <w:lang w:val="en-US"/>
              </w:rPr>
            </w:pPr>
            <w:r w:rsidRPr="00AA112E">
              <w:rPr>
                <w:rFonts w:ascii="Arial Narrow" w:eastAsia="Times New Roman" w:hAnsi="Arial Narrow" w:cs="Arial"/>
                <w:sz w:val="16"/>
                <w:szCs w:val="16"/>
                <w:lang w:val="en-US"/>
              </w:rPr>
              <w:t xml:space="preserve">Refer to OG2.2.1 </w:t>
            </w:r>
          </w:p>
          <w:p w14:paraId="55A191B5" w14:textId="77777777" w:rsidR="00E72F1A" w:rsidRPr="00AC03D5" w:rsidRDefault="00E72F1A" w:rsidP="00E72F1A">
            <w:pPr>
              <w:tabs>
                <w:tab w:val="left" w:pos="2218"/>
              </w:tabs>
              <w:spacing w:after="0" w:line="200" w:lineRule="exact"/>
              <w:ind w:left="314"/>
              <w:rPr>
                <w:rFonts w:ascii="Arial Narrow" w:eastAsia="Times New Roman" w:hAnsi="Arial Narrow" w:cs="Arial"/>
                <w:sz w:val="16"/>
                <w:szCs w:val="16"/>
                <w:lang w:val="en-US"/>
              </w:rPr>
            </w:pPr>
          </w:p>
        </w:tc>
        <w:tc>
          <w:tcPr>
            <w:tcW w:w="3686" w:type="dxa"/>
          </w:tcPr>
          <w:p w14:paraId="325FB475" w14:textId="2906D152" w:rsidR="00E72F1A" w:rsidRPr="006973D6" w:rsidRDefault="00E72F1A" w:rsidP="00A42F87">
            <w:pPr>
              <w:spacing w:before="60" w:after="40" w:line="200" w:lineRule="exact"/>
              <w:ind w:left="284" w:hanging="284"/>
              <w:rPr>
                <w:rFonts w:ascii="Arial Narrow" w:eastAsia="Times New Roman" w:hAnsi="Arial Narrow" w:cs="Arial"/>
                <w:bCs/>
                <w:sz w:val="16"/>
                <w:szCs w:val="16"/>
              </w:rPr>
            </w:pPr>
            <w:r w:rsidRPr="006973D6">
              <w:rPr>
                <w:rFonts w:ascii="Arial Narrow" w:eastAsia="Times New Roman" w:hAnsi="Arial Narrow" w:cs="Arial"/>
                <w:bCs/>
                <w:sz w:val="16"/>
                <w:szCs w:val="16"/>
              </w:rPr>
              <w:t>11.1 Sustainable financing</w:t>
            </w:r>
          </w:p>
        </w:tc>
      </w:tr>
      <w:tr w:rsidR="00E72F1A" w:rsidRPr="00313F33" w14:paraId="48466128" w14:textId="77777777" w:rsidTr="00605D8B">
        <w:trPr>
          <w:cantSplit/>
          <w:trHeight w:val="1077"/>
        </w:trPr>
        <w:tc>
          <w:tcPr>
            <w:tcW w:w="3402" w:type="dxa"/>
            <w:shd w:val="clear" w:color="auto" w:fill="auto"/>
          </w:tcPr>
          <w:p w14:paraId="36122375" w14:textId="77777777" w:rsidR="00E72F1A" w:rsidRPr="00AA112E" w:rsidRDefault="00E72F1A" w:rsidP="00E72F1A">
            <w:pPr>
              <w:spacing w:after="0" w:line="240" w:lineRule="atLeast"/>
              <w:ind w:left="488" w:hanging="488"/>
              <w:rPr>
                <w:rFonts w:ascii="Arial Narrow" w:eastAsia="Times New Roman" w:hAnsi="Arial Narrow" w:cs="Arial"/>
                <w:b/>
                <w:bCs/>
                <w:sz w:val="16"/>
                <w:szCs w:val="16"/>
                <w:lang w:val="en-US"/>
              </w:rPr>
            </w:pPr>
            <w:r w:rsidRPr="00AA112E">
              <w:rPr>
                <w:rFonts w:ascii="Arial Narrow" w:eastAsia="Times New Roman" w:hAnsi="Arial Narrow" w:cs="Arial"/>
                <w:b/>
                <w:bCs/>
                <w:sz w:val="16"/>
                <w:szCs w:val="16"/>
                <w:lang w:val="en-US"/>
              </w:rPr>
              <w:t xml:space="preserve">RO4.5 </w:t>
            </w:r>
          </w:p>
          <w:p w14:paraId="70E70D34" w14:textId="77777777" w:rsidR="00E72F1A" w:rsidRPr="00AA112E" w:rsidRDefault="00E72F1A" w:rsidP="00E72F1A">
            <w:pPr>
              <w:spacing w:after="0" w:line="200" w:lineRule="exact"/>
              <w:rPr>
                <w:rFonts w:ascii="Arial Narrow" w:eastAsia="Times New Roman" w:hAnsi="Arial Narrow" w:cs="Arial"/>
                <w:b/>
                <w:bCs/>
                <w:sz w:val="16"/>
                <w:szCs w:val="16"/>
                <w:lang w:val="en-US"/>
              </w:rPr>
            </w:pPr>
            <w:r w:rsidRPr="00AA112E">
              <w:rPr>
                <w:rFonts w:ascii="Arial Narrow" w:eastAsia="Times New Roman" w:hAnsi="Arial Narrow" w:cs="Arial"/>
                <w:b/>
                <w:bCs/>
                <w:sz w:val="16"/>
                <w:szCs w:val="16"/>
                <w:lang w:val="en-US"/>
              </w:rPr>
              <w:t xml:space="preserve">Strengthen synergies between science, policy, and traditional and local knowledge to guide decision making </w:t>
            </w:r>
          </w:p>
          <w:p w14:paraId="4D288F8D" w14:textId="77777777" w:rsidR="00E72F1A" w:rsidRPr="00AA112E" w:rsidRDefault="00E72F1A" w:rsidP="00E72F1A">
            <w:pPr>
              <w:spacing w:after="0" w:line="240" w:lineRule="atLeast"/>
              <w:rPr>
                <w:rFonts w:ascii="Arial Narrow" w:eastAsia="Times New Roman" w:hAnsi="Arial Narrow" w:cs="Arial"/>
                <w:b/>
                <w:bCs/>
                <w:sz w:val="16"/>
                <w:szCs w:val="16"/>
                <w:lang w:val="en-US"/>
              </w:rPr>
            </w:pPr>
          </w:p>
        </w:tc>
        <w:tc>
          <w:tcPr>
            <w:tcW w:w="2977" w:type="dxa"/>
            <w:shd w:val="clear" w:color="auto" w:fill="auto"/>
          </w:tcPr>
          <w:p w14:paraId="2D6CFDB6" w14:textId="77777777" w:rsidR="00E72F1A" w:rsidRPr="00AA112E" w:rsidRDefault="00E72F1A" w:rsidP="00E72F1A">
            <w:pPr>
              <w:spacing w:before="60" w:after="0" w:line="240" w:lineRule="auto"/>
              <w:rPr>
                <w:rFonts w:ascii="Arial Narrow" w:eastAsia="Times New Roman" w:hAnsi="Arial Narrow" w:cs="Arial"/>
                <w:b/>
                <w:bCs/>
                <w:sz w:val="16"/>
                <w:szCs w:val="16"/>
                <w:lang w:val="en-US"/>
              </w:rPr>
            </w:pPr>
            <w:r w:rsidRPr="00AA112E">
              <w:rPr>
                <w:rFonts w:ascii="Arial Narrow" w:eastAsia="Times New Roman" w:hAnsi="Arial Narrow" w:cs="Arial"/>
                <w:b/>
                <w:bCs/>
                <w:sz w:val="16"/>
                <w:szCs w:val="16"/>
                <w:lang w:val="en-US"/>
              </w:rPr>
              <w:t>RO4.5.0</w:t>
            </w:r>
          </w:p>
          <w:p w14:paraId="2817FF86" w14:textId="494DFE64" w:rsidR="00E72F1A" w:rsidRPr="00AA112E" w:rsidRDefault="00E72F1A" w:rsidP="001208DD">
            <w:pPr>
              <w:spacing w:after="0" w:line="200" w:lineRule="atLeast"/>
              <w:rPr>
                <w:rFonts w:ascii="Arial Narrow" w:eastAsia="Times New Roman" w:hAnsi="Arial Narrow" w:cs="Arial"/>
                <w:b/>
                <w:bCs/>
                <w:sz w:val="16"/>
                <w:szCs w:val="16"/>
                <w:lang w:val="en-US"/>
              </w:rPr>
            </w:pPr>
            <w:r w:rsidRPr="00AA112E">
              <w:rPr>
                <w:rFonts w:ascii="Arial Narrow" w:eastAsia="Times New Roman" w:hAnsi="Arial Narrow" w:cs="Arial"/>
                <w:sz w:val="16"/>
                <w:szCs w:val="16"/>
                <w:lang w:val="en-US"/>
              </w:rPr>
              <w:t xml:space="preserve">Knowledge shared across Member countries through </w:t>
            </w:r>
            <w:proofErr w:type="spellStart"/>
            <w:r w:rsidRPr="00AA112E">
              <w:rPr>
                <w:rFonts w:ascii="Arial Narrow" w:eastAsia="Times New Roman" w:hAnsi="Arial Narrow" w:cs="Arial"/>
                <w:sz w:val="16"/>
                <w:szCs w:val="16"/>
                <w:lang w:val="en-US"/>
              </w:rPr>
              <w:t>optimised</w:t>
            </w:r>
            <w:proofErr w:type="spellEnd"/>
            <w:r w:rsidRPr="00AA112E">
              <w:rPr>
                <w:rFonts w:ascii="Arial Narrow" w:eastAsia="Times New Roman" w:hAnsi="Arial Narrow" w:cs="Arial"/>
                <w:sz w:val="16"/>
                <w:szCs w:val="16"/>
                <w:lang w:val="en-US"/>
              </w:rPr>
              <w:t xml:space="preserve"> management and access to reliable information systems</w:t>
            </w:r>
          </w:p>
        </w:tc>
        <w:tc>
          <w:tcPr>
            <w:tcW w:w="4394" w:type="dxa"/>
          </w:tcPr>
          <w:p w14:paraId="3BB26F5A" w14:textId="492D92B0" w:rsidR="00E72F1A" w:rsidRPr="00AA112E" w:rsidRDefault="00E72F1A" w:rsidP="00A42F87">
            <w:pPr>
              <w:numPr>
                <w:ilvl w:val="0"/>
                <w:numId w:val="13"/>
              </w:numPr>
              <w:spacing w:before="60" w:after="40" w:line="200" w:lineRule="exact"/>
              <w:ind w:left="284" w:hanging="284"/>
              <w:rPr>
                <w:rFonts w:ascii="Arial Narrow" w:eastAsia="Times New Roman" w:hAnsi="Arial Narrow" w:cs="Arial"/>
                <w:sz w:val="16"/>
                <w:szCs w:val="16"/>
                <w:lang w:val="en-US"/>
              </w:rPr>
            </w:pPr>
            <w:r w:rsidRPr="00AA112E">
              <w:rPr>
                <w:rFonts w:ascii="Arial Narrow" w:eastAsia="Times New Roman" w:hAnsi="Arial Narrow" w:cs="Arial"/>
                <w:sz w:val="16"/>
                <w:szCs w:val="16"/>
                <w:lang w:val="en-US"/>
              </w:rPr>
              <w:t>Refer to RG 1.3.2 and or RG1.3.3</w:t>
            </w:r>
          </w:p>
        </w:tc>
        <w:tc>
          <w:tcPr>
            <w:tcW w:w="3686" w:type="dxa"/>
          </w:tcPr>
          <w:p w14:paraId="342DF407" w14:textId="77777777" w:rsidR="00E72F1A" w:rsidRDefault="00E72F1A" w:rsidP="00A42F87">
            <w:pPr>
              <w:spacing w:before="60" w:after="40" w:line="200" w:lineRule="exact"/>
              <w:ind w:left="284" w:hanging="284"/>
              <w:rPr>
                <w:rFonts w:ascii="Arial Narrow" w:eastAsia="Times New Roman" w:hAnsi="Arial Narrow" w:cs="Arial"/>
                <w:sz w:val="16"/>
                <w:szCs w:val="16"/>
              </w:rPr>
            </w:pPr>
            <w:r w:rsidRPr="006973D6">
              <w:rPr>
                <w:rFonts w:ascii="Arial Narrow" w:eastAsia="Times New Roman" w:hAnsi="Arial Narrow" w:cs="Arial"/>
                <w:sz w:val="16"/>
                <w:szCs w:val="16"/>
              </w:rPr>
              <w:t>10.1 Traditional knowledge</w:t>
            </w:r>
          </w:p>
          <w:p w14:paraId="61F77D1E" w14:textId="77777777" w:rsidR="00E72F1A" w:rsidRPr="006973D6" w:rsidRDefault="00E72F1A" w:rsidP="00E72F1A">
            <w:pPr>
              <w:spacing w:after="0" w:line="240" w:lineRule="auto"/>
              <w:rPr>
                <w:rFonts w:ascii="Arial Narrow" w:eastAsia="Times New Roman" w:hAnsi="Arial Narrow" w:cs="Arial"/>
                <w:sz w:val="16"/>
                <w:szCs w:val="16"/>
                <w:lang w:val="en-US"/>
              </w:rPr>
            </w:pPr>
            <w:r w:rsidRPr="006973D6">
              <w:rPr>
                <w:rFonts w:ascii="Arial Narrow" w:eastAsia="Times New Roman" w:hAnsi="Arial Narrow" w:cs="Arial"/>
                <w:sz w:val="16"/>
                <w:szCs w:val="16"/>
                <w:lang w:val="en-US"/>
              </w:rPr>
              <w:t>11.7</w:t>
            </w:r>
            <w:r>
              <w:rPr>
                <w:rFonts w:ascii="Arial Narrow" w:eastAsia="Times New Roman" w:hAnsi="Arial Narrow" w:cs="Arial"/>
                <w:sz w:val="16"/>
                <w:szCs w:val="16"/>
                <w:lang w:val="en-US"/>
              </w:rPr>
              <w:t xml:space="preserve"> </w:t>
            </w:r>
            <w:r w:rsidRPr="006973D6">
              <w:rPr>
                <w:rFonts w:ascii="Arial Narrow" w:eastAsia="Times New Roman" w:hAnsi="Arial Narrow" w:cs="Arial"/>
                <w:sz w:val="16"/>
                <w:szCs w:val="16"/>
                <w:lang w:val="en-US"/>
              </w:rPr>
              <w:t>Stakeholder Engagement and Participatory Decision making</w:t>
            </w:r>
          </w:p>
          <w:p w14:paraId="6E87DA29" w14:textId="77777777" w:rsidR="00E72F1A" w:rsidRPr="006973D6" w:rsidRDefault="00E72F1A" w:rsidP="00E72F1A">
            <w:pPr>
              <w:spacing w:after="0" w:line="240" w:lineRule="auto"/>
              <w:rPr>
                <w:rFonts w:ascii="Arial Narrow" w:eastAsia="Times New Roman" w:hAnsi="Arial Narrow" w:cs="Arial"/>
                <w:sz w:val="16"/>
                <w:szCs w:val="16"/>
                <w:lang w:val="en-US"/>
              </w:rPr>
            </w:pPr>
            <w:r w:rsidRPr="006973D6">
              <w:rPr>
                <w:rFonts w:ascii="Arial Narrow" w:eastAsia="Times New Roman" w:hAnsi="Arial Narrow" w:cs="Arial"/>
                <w:sz w:val="16"/>
                <w:szCs w:val="16"/>
                <w:lang w:val="en-US"/>
              </w:rPr>
              <w:t>11.8 Gender and Social Inclusion mainstreaming</w:t>
            </w:r>
          </w:p>
          <w:p w14:paraId="4766A7F6" w14:textId="6CC9572B" w:rsidR="00E72F1A" w:rsidRPr="006973D6" w:rsidRDefault="00E72F1A" w:rsidP="00E72F1A">
            <w:pPr>
              <w:spacing w:after="0" w:line="200" w:lineRule="exact"/>
              <w:rPr>
                <w:rFonts w:ascii="Arial Narrow" w:eastAsia="Times New Roman" w:hAnsi="Arial Narrow" w:cs="Arial"/>
                <w:bCs/>
                <w:sz w:val="16"/>
                <w:szCs w:val="16"/>
              </w:rPr>
            </w:pPr>
            <w:r w:rsidRPr="006973D6">
              <w:rPr>
                <w:rFonts w:ascii="Arial Narrow" w:eastAsia="Times New Roman" w:hAnsi="Arial Narrow" w:cs="Arial"/>
                <w:sz w:val="16"/>
                <w:szCs w:val="16"/>
                <w:lang w:val="en-US"/>
              </w:rPr>
              <w:t>11.9 Communication and Knowledge management</w:t>
            </w:r>
          </w:p>
        </w:tc>
      </w:tr>
    </w:tbl>
    <w:p w14:paraId="6DA5AE2D" w14:textId="33189DEB" w:rsidR="00AA112E" w:rsidRPr="00B7027C" w:rsidRDefault="00AA112E" w:rsidP="00255688">
      <w:pPr>
        <w:rPr>
          <w:i/>
          <w:iCs/>
        </w:rPr>
      </w:pPr>
    </w:p>
    <w:sectPr w:rsidR="00AA112E" w:rsidRPr="00B7027C" w:rsidSect="00FD6A45">
      <w:footerReference w:type="default" r:id="rId7"/>
      <w:pgSz w:w="16838" w:h="11906" w:orient="landscape"/>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D8BC3" w14:textId="77777777" w:rsidR="00310E2E" w:rsidRDefault="00310E2E" w:rsidP="00553205">
      <w:pPr>
        <w:spacing w:after="0" w:line="240" w:lineRule="auto"/>
      </w:pPr>
      <w:r>
        <w:separator/>
      </w:r>
    </w:p>
  </w:endnote>
  <w:endnote w:type="continuationSeparator" w:id="0">
    <w:p w14:paraId="022E5E0B" w14:textId="77777777" w:rsidR="00310E2E" w:rsidRDefault="00310E2E" w:rsidP="0055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Semilight"/>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396961"/>
      <w:docPartObj>
        <w:docPartGallery w:val="Page Numbers (Bottom of Page)"/>
        <w:docPartUnique/>
      </w:docPartObj>
    </w:sdtPr>
    <w:sdtEndPr>
      <w:rPr>
        <w:noProof/>
      </w:rPr>
    </w:sdtEndPr>
    <w:sdtContent>
      <w:p w14:paraId="755CFE9B" w14:textId="3D04D718" w:rsidR="00553205" w:rsidRDefault="005532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F627FA" w14:textId="77777777" w:rsidR="00553205" w:rsidRDefault="0055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4D6FE" w14:textId="77777777" w:rsidR="00310E2E" w:rsidRDefault="00310E2E" w:rsidP="00553205">
      <w:pPr>
        <w:spacing w:after="0" w:line="240" w:lineRule="auto"/>
      </w:pPr>
      <w:r>
        <w:separator/>
      </w:r>
    </w:p>
  </w:footnote>
  <w:footnote w:type="continuationSeparator" w:id="0">
    <w:p w14:paraId="4D907277" w14:textId="77777777" w:rsidR="00310E2E" w:rsidRDefault="00310E2E" w:rsidP="00553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147"/>
    <w:multiLevelType w:val="hybridMultilevel"/>
    <w:tmpl w:val="42EE0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F2D63"/>
    <w:multiLevelType w:val="hybridMultilevel"/>
    <w:tmpl w:val="A5461FE4"/>
    <w:lvl w:ilvl="0" w:tplc="0C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7BB3E7D"/>
    <w:multiLevelType w:val="hybridMultilevel"/>
    <w:tmpl w:val="877C40A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195287"/>
    <w:multiLevelType w:val="hybridMultilevel"/>
    <w:tmpl w:val="7676F40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52207F"/>
    <w:multiLevelType w:val="hybridMultilevel"/>
    <w:tmpl w:val="4EFEC2EA"/>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59530F"/>
    <w:multiLevelType w:val="hybridMultilevel"/>
    <w:tmpl w:val="97F4E8BC"/>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BA28B6"/>
    <w:multiLevelType w:val="hybridMultilevel"/>
    <w:tmpl w:val="43708AC0"/>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945808"/>
    <w:multiLevelType w:val="hybridMultilevel"/>
    <w:tmpl w:val="C0EE01CE"/>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9135E5"/>
    <w:multiLevelType w:val="hybridMultilevel"/>
    <w:tmpl w:val="BCACC432"/>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B27B68"/>
    <w:multiLevelType w:val="hybridMultilevel"/>
    <w:tmpl w:val="807EF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144373"/>
    <w:multiLevelType w:val="hybridMultilevel"/>
    <w:tmpl w:val="6F8E3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E351A4"/>
    <w:multiLevelType w:val="hybridMultilevel"/>
    <w:tmpl w:val="72F6C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F66DD7"/>
    <w:multiLevelType w:val="hybridMultilevel"/>
    <w:tmpl w:val="D77EA3B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06531A"/>
    <w:multiLevelType w:val="hybridMultilevel"/>
    <w:tmpl w:val="5D526C2E"/>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41654F8"/>
    <w:multiLevelType w:val="hybridMultilevel"/>
    <w:tmpl w:val="3CBA04A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BC6D3F"/>
    <w:multiLevelType w:val="hybridMultilevel"/>
    <w:tmpl w:val="4EE6301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7537138"/>
    <w:multiLevelType w:val="hybridMultilevel"/>
    <w:tmpl w:val="F66E6F42"/>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9965061"/>
    <w:multiLevelType w:val="hybridMultilevel"/>
    <w:tmpl w:val="3056B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0001B7"/>
    <w:multiLevelType w:val="hybridMultilevel"/>
    <w:tmpl w:val="2DE8A600"/>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B3F6753"/>
    <w:multiLevelType w:val="hybridMultilevel"/>
    <w:tmpl w:val="5B461C44"/>
    <w:lvl w:ilvl="0" w:tplc="0C090011">
      <w:start w:val="1"/>
      <w:numFmt w:val="decimal"/>
      <w:lvlText w:val="%1)"/>
      <w:lvlJc w:val="left"/>
      <w:pPr>
        <w:ind w:left="720" w:hanging="360"/>
      </w:pPr>
      <w:rPr>
        <w:rFonts w:hint="default"/>
        <w:b w:val="0"/>
        <w:i w:val="0"/>
        <w:sz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BD60E81"/>
    <w:multiLevelType w:val="hybridMultilevel"/>
    <w:tmpl w:val="2E90AA5A"/>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CB325A8"/>
    <w:multiLevelType w:val="hybridMultilevel"/>
    <w:tmpl w:val="9008EFE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E6B24CF"/>
    <w:multiLevelType w:val="hybridMultilevel"/>
    <w:tmpl w:val="E43EDAD2"/>
    <w:lvl w:ilvl="0" w:tplc="0C090001">
      <w:start w:val="1"/>
      <w:numFmt w:val="bullet"/>
      <w:lvlText w:val=""/>
      <w:lvlJc w:val="left"/>
      <w:pPr>
        <w:ind w:left="720" w:hanging="360"/>
      </w:pPr>
      <w:rPr>
        <w:rFonts w:ascii="Symbol" w:hAnsi="Symbol" w:hint="default"/>
        <w:b w:val="0"/>
        <w:i w:val="0"/>
        <w:sz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F077434"/>
    <w:multiLevelType w:val="hybridMultilevel"/>
    <w:tmpl w:val="39525A8A"/>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050555B"/>
    <w:multiLevelType w:val="hybridMultilevel"/>
    <w:tmpl w:val="0EBCA580"/>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1671264"/>
    <w:multiLevelType w:val="hybridMultilevel"/>
    <w:tmpl w:val="96CA26B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0E052A"/>
    <w:multiLevelType w:val="hybridMultilevel"/>
    <w:tmpl w:val="352E8412"/>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35C2756"/>
    <w:multiLevelType w:val="hybridMultilevel"/>
    <w:tmpl w:val="20C6C7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4341890"/>
    <w:multiLevelType w:val="hybridMultilevel"/>
    <w:tmpl w:val="5DB2E3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44536C8"/>
    <w:multiLevelType w:val="hybridMultilevel"/>
    <w:tmpl w:val="B87CF96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7954410"/>
    <w:multiLevelType w:val="hybridMultilevel"/>
    <w:tmpl w:val="B08A1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AF40BFE"/>
    <w:multiLevelType w:val="hybridMultilevel"/>
    <w:tmpl w:val="45982D4E"/>
    <w:lvl w:ilvl="0" w:tplc="0C090001">
      <w:start w:val="1"/>
      <w:numFmt w:val="bullet"/>
      <w:lvlText w:val=""/>
      <w:lvlJc w:val="left"/>
      <w:pPr>
        <w:ind w:left="720" w:hanging="360"/>
      </w:pPr>
      <w:rPr>
        <w:rFonts w:ascii="Symbol" w:hAnsi="Symbol" w:hint="default"/>
        <w:b w:val="0"/>
        <w:i w:val="0"/>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DA42752"/>
    <w:multiLevelType w:val="hybridMultilevel"/>
    <w:tmpl w:val="E23A8652"/>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EE2418C"/>
    <w:multiLevelType w:val="hybridMultilevel"/>
    <w:tmpl w:val="80E0B8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0AC7DD8"/>
    <w:multiLevelType w:val="hybridMultilevel"/>
    <w:tmpl w:val="3DA09762"/>
    <w:lvl w:ilvl="0" w:tplc="3E0CBC76">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2D12A02"/>
    <w:multiLevelType w:val="hybridMultilevel"/>
    <w:tmpl w:val="D43C8D26"/>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38A6E46"/>
    <w:multiLevelType w:val="hybridMultilevel"/>
    <w:tmpl w:val="044AE274"/>
    <w:lvl w:ilvl="0" w:tplc="0C090011">
      <w:start w:val="1"/>
      <w:numFmt w:val="decimal"/>
      <w:lvlText w:val="%1)"/>
      <w:lvlJc w:val="left"/>
      <w:pPr>
        <w:ind w:left="720" w:hanging="360"/>
      </w:pPr>
      <w:rPr>
        <w:rFonts w:hint="default"/>
        <w:b w:val="0"/>
        <w:i w:val="0"/>
        <w:sz w:val="1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4513261"/>
    <w:multiLevelType w:val="hybridMultilevel"/>
    <w:tmpl w:val="F2403D4A"/>
    <w:lvl w:ilvl="0" w:tplc="0C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345F618A"/>
    <w:multiLevelType w:val="hybridMultilevel"/>
    <w:tmpl w:val="F39EA61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4FE3BCB"/>
    <w:multiLevelType w:val="hybridMultilevel"/>
    <w:tmpl w:val="F3047514"/>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6D37083"/>
    <w:multiLevelType w:val="hybridMultilevel"/>
    <w:tmpl w:val="43FED5EA"/>
    <w:lvl w:ilvl="0" w:tplc="0C090001">
      <w:start w:val="1"/>
      <w:numFmt w:val="bullet"/>
      <w:lvlText w:val=""/>
      <w:lvlJc w:val="left"/>
      <w:pPr>
        <w:ind w:left="720" w:hanging="360"/>
      </w:pPr>
      <w:rPr>
        <w:rFonts w:ascii="Symbol" w:hAnsi="Symbol" w:hint="default"/>
        <w:b w:val="0"/>
        <w:i w:val="0"/>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72E22B9"/>
    <w:multiLevelType w:val="hybridMultilevel"/>
    <w:tmpl w:val="C9928328"/>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8886DB4"/>
    <w:multiLevelType w:val="hybridMultilevel"/>
    <w:tmpl w:val="131A10C4"/>
    <w:lvl w:ilvl="0" w:tplc="2CAC22B0">
      <w:start w:val="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8914047"/>
    <w:multiLevelType w:val="hybridMultilevel"/>
    <w:tmpl w:val="2BC459FE"/>
    <w:lvl w:ilvl="0" w:tplc="E68416FC">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A674181"/>
    <w:multiLevelType w:val="hybridMultilevel"/>
    <w:tmpl w:val="FB885A8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E992B04"/>
    <w:multiLevelType w:val="hybridMultilevel"/>
    <w:tmpl w:val="33DAC368"/>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ED94742"/>
    <w:multiLevelType w:val="hybridMultilevel"/>
    <w:tmpl w:val="2BEC5456"/>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F20792D"/>
    <w:multiLevelType w:val="hybridMultilevel"/>
    <w:tmpl w:val="0E30AA5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FF4292A"/>
    <w:multiLevelType w:val="hybridMultilevel"/>
    <w:tmpl w:val="131A4E2E"/>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0680B58"/>
    <w:multiLevelType w:val="hybridMultilevel"/>
    <w:tmpl w:val="94589656"/>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31F46B0"/>
    <w:multiLevelType w:val="hybridMultilevel"/>
    <w:tmpl w:val="0DA25E3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784557F"/>
    <w:multiLevelType w:val="hybridMultilevel"/>
    <w:tmpl w:val="AF26E9F6"/>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A7E0CB7"/>
    <w:multiLevelType w:val="hybridMultilevel"/>
    <w:tmpl w:val="31362A1C"/>
    <w:lvl w:ilvl="0" w:tplc="0C090011">
      <w:start w:val="1"/>
      <w:numFmt w:val="decimal"/>
      <w:lvlText w:val="%1)"/>
      <w:lvlJc w:val="left"/>
      <w:pPr>
        <w:ind w:left="720" w:hanging="360"/>
      </w:pPr>
      <w:rPr>
        <w:rFonts w:hint="default"/>
        <w:b w:val="0"/>
        <w:i w:val="0"/>
        <w:sz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FC04438"/>
    <w:multiLevelType w:val="hybridMultilevel"/>
    <w:tmpl w:val="67D8415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08A7A0D"/>
    <w:multiLevelType w:val="hybridMultilevel"/>
    <w:tmpl w:val="92BCC2C2"/>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1BA22FE"/>
    <w:multiLevelType w:val="hybridMultilevel"/>
    <w:tmpl w:val="32D684E6"/>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2BD57AC"/>
    <w:multiLevelType w:val="hybridMultilevel"/>
    <w:tmpl w:val="6D364DB8"/>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58512A2"/>
    <w:multiLevelType w:val="hybridMultilevel"/>
    <w:tmpl w:val="52DEA7B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69315DF"/>
    <w:multiLevelType w:val="hybridMultilevel"/>
    <w:tmpl w:val="07686B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782603A"/>
    <w:multiLevelType w:val="hybridMultilevel"/>
    <w:tmpl w:val="E5186E2E"/>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520E3A"/>
    <w:multiLevelType w:val="hybridMultilevel"/>
    <w:tmpl w:val="3AA2C5D6"/>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E4121E8"/>
    <w:multiLevelType w:val="hybridMultilevel"/>
    <w:tmpl w:val="DBA62D38"/>
    <w:lvl w:ilvl="0" w:tplc="0C090011">
      <w:start w:val="1"/>
      <w:numFmt w:val="decimal"/>
      <w:lvlText w:val="%1)"/>
      <w:lvlJc w:val="left"/>
      <w:pPr>
        <w:ind w:left="720" w:hanging="360"/>
      </w:pPr>
      <w:rPr>
        <w:rFonts w:hint="default"/>
        <w:b w:val="0"/>
        <w:i w:val="0"/>
        <w:sz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E9824B4"/>
    <w:multiLevelType w:val="hybridMultilevel"/>
    <w:tmpl w:val="7008420E"/>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EB91E69"/>
    <w:multiLevelType w:val="hybridMultilevel"/>
    <w:tmpl w:val="38464F2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0527B16"/>
    <w:multiLevelType w:val="hybridMultilevel"/>
    <w:tmpl w:val="43F6A610"/>
    <w:lvl w:ilvl="0" w:tplc="0C090011">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6CC62779"/>
    <w:multiLevelType w:val="hybridMultilevel"/>
    <w:tmpl w:val="AB24FD3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D412D1B"/>
    <w:multiLevelType w:val="hybridMultilevel"/>
    <w:tmpl w:val="6FBAB23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D69296A"/>
    <w:multiLevelType w:val="hybridMultilevel"/>
    <w:tmpl w:val="58146EB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E8B0EF4"/>
    <w:multiLevelType w:val="hybridMultilevel"/>
    <w:tmpl w:val="4C6883CC"/>
    <w:lvl w:ilvl="0" w:tplc="0AD26BC8">
      <w:start w:val="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EAF7F69"/>
    <w:multiLevelType w:val="hybridMultilevel"/>
    <w:tmpl w:val="9F761B20"/>
    <w:lvl w:ilvl="0" w:tplc="65A039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EFD3C1D"/>
    <w:multiLevelType w:val="hybridMultilevel"/>
    <w:tmpl w:val="A57E5354"/>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F1138B4"/>
    <w:multiLevelType w:val="hybridMultilevel"/>
    <w:tmpl w:val="F98056F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0037F8E"/>
    <w:multiLevelType w:val="hybridMultilevel"/>
    <w:tmpl w:val="6CD255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70FB1E24"/>
    <w:multiLevelType w:val="hybridMultilevel"/>
    <w:tmpl w:val="ACAA646C"/>
    <w:lvl w:ilvl="0" w:tplc="0C090011">
      <w:start w:val="1"/>
      <w:numFmt w:val="decimal"/>
      <w:lvlText w:val="%1)"/>
      <w:lvlJc w:val="left"/>
      <w:pPr>
        <w:ind w:left="720" w:hanging="360"/>
      </w:pPr>
      <w:rPr>
        <w:rFonts w:hint="default"/>
        <w:b w:val="0"/>
        <w:i w:val="0"/>
        <w:sz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1BF782C"/>
    <w:multiLevelType w:val="hybridMultilevel"/>
    <w:tmpl w:val="4720169C"/>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2200E0D"/>
    <w:multiLevelType w:val="hybridMultilevel"/>
    <w:tmpl w:val="CDD29352"/>
    <w:lvl w:ilvl="0" w:tplc="0C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726C6F2D"/>
    <w:multiLevelType w:val="hybridMultilevel"/>
    <w:tmpl w:val="C7DE2A84"/>
    <w:lvl w:ilvl="0" w:tplc="0C090011">
      <w:start w:val="1"/>
      <w:numFmt w:val="decimal"/>
      <w:lvlText w:val="%1)"/>
      <w:lvlJc w:val="left"/>
      <w:pPr>
        <w:ind w:left="720" w:hanging="360"/>
      </w:pPr>
      <w:rPr>
        <w:rFonts w:hint="default"/>
        <w:b w:val="0"/>
        <w:i w:val="0"/>
        <w:sz w:val="1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4662B28"/>
    <w:multiLevelType w:val="hybridMultilevel"/>
    <w:tmpl w:val="99AA8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8327187"/>
    <w:multiLevelType w:val="hybridMultilevel"/>
    <w:tmpl w:val="BEE60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A3343DE"/>
    <w:multiLevelType w:val="hybridMultilevel"/>
    <w:tmpl w:val="88C0B03A"/>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C680875"/>
    <w:multiLevelType w:val="hybridMultilevel"/>
    <w:tmpl w:val="FBC42CAE"/>
    <w:lvl w:ilvl="0" w:tplc="0C090001">
      <w:start w:val="1"/>
      <w:numFmt w:val="bullet"/>
      <w:lvlText w:val=""/>
      <w:lvlJc w:val="left"/>
      <w:pPr>
        <w:ind w:left="720" w:hanging="360"/>
      </w:pPr>
      <w:rPr>
        <w:rFonts w:ascii="Symbol" w:hAnsi="Symbol" w:hint="default"/>
        <w:b w:val="0"/>
        <w:i w:val="0"/>
        <w:sz w:val="1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D7F48DC"/>
    <w:multiLevelType w:val="hybridMultilevel"/>
    <w:tmpl w:val="58B2053E"/>
    <w:lvl w:ilvl="0" w:tplc="0C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E154EBC"/>
    <w:multiLevelType w:val="hybridMultilevel"/>
    <w:tmpl w:val="71C4F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F703FBA"/>
    <w:multiLevelType w:val="hybridMultilevel"/>
    <w:tmpl w:val="9A088B70"/>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3110259">
    <w:abstractNumId w:val="9"/>
  </w:num>
  <w:num w:numId="2" w16cid:durableId="766000257">
    <w:abstractNumId w:val="64"/>
  </w:num>
  <w:num w:numId="3" w16cid:durableId="12650886">
    <w:abstractNumId w:val="72"/>
  </w:num>
  <w:num w:numId="4" w16cid:durableId="1716126774">
    <w:abstractNumId w:val="79"/>
  </w:num>
  <w:num w:numId="5" w16cid:durableId="1564755380">
    <w:abstractNumId w:val="34"/>
  </w:num>
  <w:num w:numId="6" w16cid:durableId="512303028">
    <w:abstractNumId w:val="30"/>
  </w:num>
  <w:num w:numId="7" w16cid:durableId="966744530">
    <w:abstractNumId w:val="40"/>
  </w:num>
  <w:num w:numId="8" w16cid:durableId="1034187198">
    <w:abstractNumId w:val="31"/>
  </w:num>
  <w:num w:numId="9" w16cid:durableId="1356226026">
    <w:abstractNumId w:val="80"/>
  </w:num>
  <w:num w:numId="10" w16cid:durableId="1932084976">
    <w:abstractNumId w:val="0"/>
  </w:num>
  <w:num w:numId="11" w16cid:durableId="697120751">
    <w:abstractNumId w:val="51"/>
  </w:num>
  <w:num w:numId="12" w16cid:durableId="1929339703">
    <w:abstractNumId w:val="83"/>
  </w:num>
  <w:num w:numId="13" w16cid:durableId="1301379790">
    <w:abstractNumId w:val="10"/>
  </w:num>
  <w:num w:numId="14" w16cid:durableId="118228150">
    <w:abstractNumId w:val="45"/>
  </w:num>
  <w:num w:numId="15" w16cid:durableId="1457260015">
    <w:abstractNumId w:val="41"/>
  </w:num>
  <w:num w:numId="16" w16cid:durableId="1453093939">
    <w:abstractNumId w:val="59"/>
  </w:num>
  <w:num w:numId="17" w16cid:durableId="1034497403">
    <w:abstractNumId w:val="50"/>
  </w:num>
  <w:num w:numId="18" w16cid:durableId="728384687">
    <w:abstractNumId w:val="35"/>
  </w:num>
  <w:num w:numId="19" w16cid:durableId="485123873">
    <w:abstractNumId w:val="8"/>
  </w:num>
  <w:num w:numId="20" w16cid:durableId="1960335840">
    <w:abstractNumId w:val="44"/>
  </w:num>
  <w:num w:numId="21" w16cid:durableId="1371225822">
    <w:abstractNumId w:val="23"/>
  </w:num>
  <w:num w:numId="22" w16cid:durableId="1413315543">
    <w:abstractNumId w:val="48"/>
  </w:num>
  <w:num w:numId="23" w16cid:durableId="690185563">
    <w:abstractNumId w:val="26"/>
  </w:num>
  <w:num w:numId="24" w16cid:durableId="1763333681">
    <w:abstractNumId w:val="70"/>
  </w:num>
  <w:num w:numId="25" w16cid:durableId="914435276">
    <w:abstractNumId w:val="55"/>
  </w:num>
  <w:num w:numId="26" w16cid:durableId="637997540">
    <w:abstractNumId w:val="81"/>
  </w:num>
  <w:num w:numId="27" w16cid:durableId="280889390">
    <w:abstractNumId w:val="18"/>
  </w:num>
  <w:num w:numId="28" w16cid:durableId="1146898598">
    <w:abstractNumId w:val="56"/>
  </w:num>
  <w:num w:numId="29" w16cid:durableId="1998458579">
    <w:abstractNumId w:val="20"/>
  </w:num>
  <w:num w:numId="30" w16cid:durableId="1465930944">
    <w:abstractNumId w:val="62"/>
  </w:num>
  <w:num w:numId="31" w16cid:durableId="723875111">
    <w:abstractNumId w:val="43"/>
  </w:num>
  <w:num w:numId="32" w16cid:durableId="95179584">
    <w:abstractNumId w:val="5"/>
  </w:num>
  <w:num w:numId="33" w16cid:durableId="1444302030">
    <w:abstractNumId w:val="49"/>
  </w:num>
  <w:num w:numId="34" w16cid:durableId="482890190">
    <w:abstractNumId w:val="46"/>
  </w:num>
  <w:num w:numId="35" w16cid:durableId="77950241">
    <w:abstractNumId w:val="24"/>
  </w:num>
  <w:num w:numId="36" w16cid:durableId="1041589498">
    <w:abstractNumId w:val="74"/>
  </w:num>
  <w:num w:numId="37" w16cid:durableId="1715888485">
    <w:abstractNumId w:val="7"/>
  </w:num>
  <w:num w:numId="38" w16cid:durableId="2081705078">
    <w:abstractNumId w:val="47"/>
  </w:num>
  <w:num w:numId="39" w16cid:durableId="1127550861">
    <w:abstractNumId w:val="32"/>
  </w:num>
  <w:num w:numId="40" w16cid:durableId="1728331870">
    <w:abstractNumId w:val="4"/>
  </w:num>
  <w:num w:numId="41" w16cid:durableId="1612741304">
    <w:abstractNumId w:val="6"/>
  </w:num>
  <w:num w:numId="42" w16cid:durableId="101337730">
    <w:abstractNumId w:val="16"/>
  </w:num>
  <w:num w:numId="43" w16cid:durableId="297035911">
    <w:abstractNumId w:val="39"/>
  </w:num>
  <w:num w:numId="44" w16cid:durableId="75446532">
    <w:abstractNumId w:val="1"/>
  </w:num>
  <w:num w:numId="45" w16cid:durableId="655302895">
    <w:abstractNumId w:val="75"/>
  </w:num>
  <w:num w:numId="46" w16cid:durableId="2021813503">
    <w:abstractNumId w:val="37"/>
  </w:num>
  <w:num w:numId="47" w16cid:durableId="2110002254">
    <w:abstractNumId w:val="38"/>
  </w:num>
  <w:num w:numId="48" w16cid:durableId="668557893">
    <w:abstractNumId w:val="66"/>
  </w:num>
  <w:num w:numId="49" w16cid:durableId="1775243905">
    <w:abstractNumId w:val="71"/>
  </w:num>
  <w:num w:numId="50" w16cid:durableId="1438333773">
    <w:abstractNumId w:val="14"/>
  </w:num>
  <w:num w:numId="51" w16cid:durableId="1873180893">
    <w:abstractNumId w:val="53"/>
  </w:num>
  <w:num w:numId="52" w16cid:durableId="492258882">
    <w:abstractNumId w:val="12"/>
  </w:num>
  <w:num w:numId="53" w16cid:durableId="1949120857">
    <w:abstractNumId w:val="57"/>
  </w:num>
  <w:num w:numId="54" w16cid:durableId="1556769522">
    <w:abstractNumId w:val="58"/>
  </w:num>
  <w:num w:numId="55" w16cid:durableId="945968004">
    <w:abstractNumId w:val="61"/>
  </w:num>
  <w:num w:numId="56" w16cid:durableId="249582610">
    <w:abstractNumId w:val="52"/>
  </w:num>
  <w:num w:numId="57" w16cid:durableId="1544517629">
    <w:abstractNumId w:val="22"/>
  </w:num>
  <w:num w:numId="58" w16cid:durableId="645622143">
    <w:abstractNumId w:val="67"/>
  </w:num>
  <w:num w:numId="59" w16cid:durableId="1391804276">
    <w:abstractNumId w:val="77"/>
  </w:num>
  <w:num w:numId="60" w16cid:durableId="1177187932">
    <w:abstractNumId w:val="15"/>
  </w:num>
  <w:num w:numId="61" w16cid:durableId="1582988447">
    <w:abstractNumId w:val="73"/>
  </w:num>
  <w:num w:numId="62" w16cid:durableId="493961680">
    <w:abstractNumId w:val="3"/>
  </w:num>
  <w:num w:numId="63" w16cid:durableId="7104706">
    <w:abstractNumId w:val="76"/>
  </w:num>
  <w:num w:numId="64" w16cid:durableId="41296131">
    <w:abstractNumId w:val="19"/>
  </w:num>
  <w:num w:numId="65" w16cid:durableId="1568610805">
    <w:abstractNumId w:val="2"/>
  </w:num>
  <w:num w:numId="66" w16cid:durableId="1719432685">
    <w:abstractNumId w:val="63"/>
  </w:num>
  <w:num w:numId="67" w16cid:durableId="622928196">
    <w:abstractNumId w:val="54"/>
  </w:num>
  <w:num w:numId="68" w16cid:durableId="372968669">
    <w:abstractNumId w:val="36"/>
  </w:num>
  <w:num w:numId="69" w16cid:durableId="428500521">
    <w:abstractNumId w:val="60"/>
  </w:num>
  <w:num w:numId="70" w16cid:durableId="1022782755">
    <w:abstractNumId w:val="65"/>
  </w:num>
  <w:num w:numId="71" w16cid:durableId="893271823">
    <w:abstractNumId w:val="28"/>
  </w:num>
  <w:num w:numId="72" w16cid:durableId="1153835035">
    <w:abstractNumId w:val="13"/>
  </w:num>
  <w:num w:numId="73" w16cid:durableId="329216647">
    <w:abstractNumId w:val="21"/>
  </w:num>
  <w:num w:numId="74" w16cid:durableId="775753499">
    <w:abstractNumId w:val="27"/>
  </w:num>
  <w:num w:numId="75" w16cid:durableId="999308630">
    <w:abstractNumId w:val="25"/>
  </w:num>
  <w:num w:numId="76" w16cid:durableId="540439451">
    <w:abstractNumId w:val="69"/>
  </w:num>
  <w:num w:numId="77" w16cid:durableId="1606880819">
    <w:abstractNumId w:val="42"/>
  </w:num>
  <w:num w:numId="78" w16cid:durableId="508711918">
    <w:abstractNumId w:val="68"/>
  </w:num>
  <w:num w:numId="79" w16cid:durableId="1421633630">
    <w:abstractNumId w:val="17"/>
  </w:num>
  <w:num w:numId="80" w16cid:durableId="1133253936">
    <w:abstractNumId w:val="82"/>
  </w:num>
  <w:num w:numId="81" w16cid:durableId="400565834">
    <w:abstractNumId w:val="11"/>
  </w:num>
  <w:num w:numId="82" w16cid:durableId="1498106180">
    <w:abstractNumId w:val="78"/>
  </w:num>
  <w:num w:numId="83" w16cid:durableId="1549142140">
    <w:abstractNumId w:val="33"/>
  </w:num>
  <w:num w:numId="84" w16cid:durableId="566233295">
    <w:abstractNumId w:val="2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12E"/>
    <w:rsid w:val="00000D41"/>
    <w:rsid w:val="00043453"/>
    <w:rsid w:val="00061D10"/>
    <w:rsid w:val="00070588"/>
    <w:rsid w:val="0008551E"/>
    <w:rsid w:val="00092B6B"/>
    <w:rsid w:val="00092D71"/>
    <w:rsid w:val="000A4501"/>
    <w:rsid w:val="000A54FB"/>
    <w:rsid w:val="000B2902"/>
    <w:rsid w:val="000D452D"/>
    <w:rsid w:val="000D56D1"/>
    <w:rsid w:val="000E7D32"/>
    <w:rsid w:val="000F7758"/>
    <w:rsid w:val="0010482D"/>
    <w:rsid w:val="001208DD"/>
    <w:rsid w:val="00140A5E"/>
    <w:rsid w:val="00165A75"/>
    <w:rsid w:val="001674F8"/>
    <w:rsid w:val="00196586"/>
    <w:rsid w:val="001B5F1B"/>
    <w:rsid w:val="001B7FDC"/>
    <w:rsid w:val="001D5BB0"/>
    <w:rsid w:val="00202737"/>
    <w:rsid w:val="0021329E"/>
    <w:rsid w:val="00237EA2"/>
    <w:rsid w:val="00255688"/>
    <w:rsid w:val="00267BC4"/>
    <w:rsid w:val="00290FFD"/>
    <w:rsid w:val="00291B63"/>
    <w:rsid w:val="002D4607"/>
    <w:rsid w:val="002E5419"/>
    <w:rsid w:val="0030674A"/>
    <w:rsid w:val="00310E2E"/>
    <w:rsid w:val="00313F33"/>
    <w:rsid w:val="00350614"/>
    <w:rsid w:val="00357C93"/>
    <w:rsid w:val="00366A79"/>
    <w:rsid w:val="00386E6A"/>
    <w:rsid w:val="003871BE"/>
    <w:rsid w:val="003A4D41"/>
    <w:rsid w:val="003C66A3"/>
    <w:rsid w:val="003C6F72"/>
    <w:rsid w:val="00407C25"/>
    <w:rsid w:val="0041441B"/>
    <w:rsid w:val="00414A52"/>
    <w:rsid w:val="00422559"/>
    <w:rsid w:val="004258FD"/>
    <w:rsid w:val="00426FCF"/>
    <w:rsid w:val="004666AA"/>
    <w:rsid w:val="004713AA"/>
    <w:rsid w:val="00484874"/>
    <w:rsid w:val="004911B3"/>
    <w:rsid w:val="00496DC0"/>
    <w:rsid w:val="004A110B"/>
    <w:rsid w:val="004D26D2"/>
    <w:rsid w:val="004F43C8"/>
    <w:rsid w:val="004F73DC"/>
    <w:rsid w:val="00507AAE"/>
    <w:rsid w:val="00513EBF"/>
    <w:rsid w:val="00520A08"/>
    <w:rsid w:val="00524604"/>
    <w:rsid w:val="0054506E"/>
    <w:rsid w:val="005527A0"/>
    <w:rsid w:val="00553205"/>
    <w:rsid w:val="005558E0"/>
    <w:rsid w:val="00557506"/>
    <w:rsid w:val="005A0E43"/>
    <w:rsid w:val="005A36E2"/>
    <w:rsid w:val="005A4CB9"/>
    <w:rsid w:val="005A5A69"/>
    <w:rsid w:val="005A6EED"/>
    <w:rsid w:val="005B3D96"/>
    <w:rsid w:val="005B65CF"/>
    <w:rsid w:val="005E27F8"/>
    <w:rsid w:val="005F45A1"/>
    <w:rsid w:val="005F509A"/>
    <w:rsid w:val="00605D8B"/>
    <w:rsid w:val="006474D5"/>
    <w:rsid w:val="00654CBD"/>
    <w:rsid w:val="00661B28"/>
    <w:rsid w:val="0067012E"/>
    <w:rsid w:val="00684E1F"/>
    <w:rsid w:val="00686B98"/>
    <w:rsid w:val="006973D6"/>
    <w:rsid w:val="006C0019"/>
    <w:rsid w:val="006C53CB"/>
    <w:rsid w:val="006D5208"/>
    <w:rsid w:val="007214CE"/>
    <w:rsid w:val="00775CDD"/>
    <w:rsid w:val="00793B84"/>
    <w:rsid w:val="00793EA5"/>
    <w:rsid w:val="00796CCD"/>
    <w:rsid w:val="007B2461"/>
    <w:rsid w:val="007B4376"/>
    <w:rsid w:val="007C620C"/>
    <w:rsid w:val="008359D1"/>
    <w:rsid w:val="00857FB7"/>
    <w:rsid w:val="0088513B"/>
    <w:rsid w:val="008937AD"/>
    <w:rsid w:val="008A7EDE"/>
    <w:rsid w:val="008B1238"/>
    <w:rsid w:val="008B1B9C"/>
    <w:rsid w:val="008D13A8"/>
    <w:rsid w:val="008E2446"/>
    <w:rsid w:val="008E2C39"/>
    <w:rsid w:val="008F1624"/>
    <w:rsid w:val="00911979"/>
    <w:rsid w:val="00920CF8"/>
    <w:rsid w:val="0097321A"/>
    <w:rsid w:val="00980EDD"/>
    <w:rsid w:val="009815C7"/>
    <w:rsid w:val="009962F0"/>
    <w:rsid w:val="009A3D31"/>
    <w:rsid w:val="009C09DC"/>
    <w:rsid w:val="009C55D6"/>
    <w:rsid w:val="009E7E17"/>
    <w:rsid w:val="009F0416"/>
    <w:rsid w:val="00A315D2"/>
    <w:rsid w:val="00A32395"/>
    <w:rsid w:val="00A340B7"/>
    <w:rsid w:val="00A42F87"/>
    <w:rsid w:val="00A50250"/>
    <w:rsid w:val="00A53AB4"/>
    <w:rsid w:val="00A550F5"/>
    <w:rsid w:val="00A85D84"/>
    <w:rsid w:val="00AA112E"/>
    <w:rsid w:val="00AA292D"/>
    <w:rsid w:val="00AB2A82"/>
    <w:rsid w:val="00AC03D5"/>
    <w:rsid w:val="00AD1900"/>
    <w:rsid w:val="00AE296B"/>
    <w:rsid w:val="00AF20AC"/>
    <w:rsid w:val="00B3069F"/>
    <w:rsid w:val="00B5094C"/>
    <w:rsid w:val="00B544D8"/>
    <w:rsid w:val="00B7027C"/>
    <w:rsid w:val="00B74727"/>
    <w:rsid w:val="00B85AF3"/>
    <w:rsid w:val="00B96A05"/>
    <w:rsid w:val="00BE0398"/>
    <w:rsid w:val="00C05C4E"/>
    <w:rsid w:val="00C10B15"/>
    <w:rsid w:val="00C2036B"/>
    <w:rsid w:val="00C3259F"/>
    <w:rsid w:val="00C6255F"/>
    <w:rsid w:val="00C670F3"/>
    <w:rsid w:val="00C74A8D"/>
    <w:rsid w:val="00C95135"/>
    <w:rsid w:val="00CA3EF5"/>
    <w:rsid w:val="00CB51B7"/>
    <w:rsid w:val="00CC29D8"/>
    <w:rsid w:val="00CC40F6"/>
    <w:rsid w:val="00CC68EF"/>
    <w:rsid w:val="00CE58FF"/>
    <w:rsid w:val="00CF795B"/>
    <w:rsid w:val="00D11857"/>
    <w:rsid w:val="00D4085D"/>
    <w:rsid w:val="00D42627"/>
    <w:rsid w:val="00D541E4"/>
    <w:rsid w:val="00D61560"/>
    <w:rsid w:val="00D64265"/>
    <w:rsid w:val="00DC7B7E"/>
    <w:rsid w:val="00DF2AF7"/>
    <w:rsid w:val="00E03C42"/>
    <w:rsid w:val="00E25CD6"/>
    <w:rsid w:val="00E31A83"/>
    <w:rsid w:val="00E35A45"/>
    <w:rsid w:val="00E43C0A"/>
    <w:rsid w:val="00E65F75"/>
    <w:rsid w:val="00E66B47"/>
    <w:rsid w:val="00E72F1A"/>
    <w:rsid w:val="00ED55F7"/>
    <w:rsid w:val="00F223DD"/>
    <w:rsid w:val="00F3506E"/>
    <w:rsid w:val="00F647C1"/>
    <w:rsid w:val="00F65AE3"/>
    <w:rsid w:val="00F67D49"/>
    <w:rsid w:val="00FC05B9"/>
    <w:rsid w:val="00FD6A45"/>
    <w:rsid w:val="00FF1CFD"/>
    <w:rsid w:val="00FF31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11FEC7"/>
  <w15:chartTrackingRefBased/>
  <w15:docId w15:val="{76F51A72-6BD9-4EC1-BA8C-3404F8F0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D71"/>
    <w:pPr>
      <w:ind w:left="720"/>
      <w:contextualSpacing/>
    </w:pPr>
  </w:style>
  <w:style w:type="character" w:styleId="CommentReference">
    <w:name w:val="annotation reference"/>
    <w:basedOn w:val="DefaultParagraphFont"/>
    <w:uiPriority w:val="99"/>
    <w:semiHidden/>
    <w:unhideWhenUsed/>
    <w:rsid w:val="0010482D"/>
    <w:rPr>
      <w:sz w:val="16"/>
      <w:szCs w:val="16"/>
    </w:rPr>
  </w:style>
  <w:style w:type="paragraph" w:styleId="CommentText">
    <w:name w:val="annotation text"/>
    <w:basedOn w:val="Normal"/>
    <w:link w:val="CommentTextChar"/>
    <w:uiPriority w:val="99"/>
    <w:unhideWhenUsed/>
    <w:rsid w:val="0010482D"/>
    <w:pPr>
      <w:spacing w:line="240" w:lineRule="auto"/>
    </w:pPr>
    <w:rPr>
      <w:sz w:val="20"/>
      <w:szCs w:val="20"/>
    </w:rPr>
  </w:style>
  <w:style w:type="character" w:customStyle="1" w:styleId="CommentTextChar">
    <w:name w:val="Comment Text Char"/>
    <w:basedOn w:val="DefaultParagraphFont"/>
    <w:link w:val="CommentText"/>
    <w:uiPriority w:val="99"/>
    <w:rsid w:val="0010482D"/>
    <w:rPr>
      <w:sz w:val="20"/>
      <w:szCs w:val="20"/>
    </w:rPr>
  </w:style>
  <w:style w:type="paragraph" w:styleId="CommentSubject">
    <w:name w:val="annotation subject"/>
    <w:basedOn w:val="CommentText"/>
    <w:next w:val="CommentText"/>
    <w:link w:val="CommentSubjectChar"/>
    <w:uiPriority w:val="99"/>
    <w:semiHidden/>
    <w:unhideWhenUsed/>
    <w:rsid w:val="0010482D"/>
    <w:rPr>
      <w:b/>
      <w:bCs/>
    </w:rPr>
  </w:style>
  <w:style w:type="character" w:customStyle="1" w:styleId="CommentSubjectChar">
    <w:name w:val="Comment Subject Char"/>
    <w:basedOn w:val="CommentTextChar"/>
    <w:link w:val="CommentSubject"/>
    <w:uiPriority w:val="99"/>
    <w:semiHidden/>
    <w:rsid w:val="0010482D"/>
    <w:rPr>
      <w:b/>
      <w:bCs/>
      <w:sz w:val="20"/>
      <w:szCs w:val="20"/>
    </w:rPr>
  </w:style>
  <w:style w:type="paragraph" w:styleId="NoSpacing">
    <w:name w:val="No Spacing"/>
    <w:uiPriority w:val="1"/>
    <w:qFormat/>
    <w:rsid w:val="000A54FB"/>
    <w:pPr>
      <w:spacing w:after="0" w:line="240" w:lineRule="auto"/>
    </w:pPr>
  </w:style>
  <w:style w:type="paragraph" w:styleId="Header">
    <w:name w:val="header"/>
    <w:basedOn w:val="Normal"/>
    <w:link w:val="HeaderChar"/>
    <w:uiPriority w:val="99"/>
    <w:unhideWhenUsed/>
    <w:rsid w:val="00553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205"/>
  </w:style>
  <w:style w:type="paragraph" w:styleId="Footer">
    <w:name w:val="footer"/>
    <w:basedOn w:val="Normal"/>
    <w:link w:val="FooterChar"/>
    <w:uiPriority w:val="99"/>
    <w:unhideWhenUsed/>
    <w:rsid w:val="00553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2792</Words>
  <Characters>15920</Characters>
  <Application>Microsoft Office Word</Application>
  <DocSecurity>0</DocSecurity>
  <Lines>132</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Easter Chu Shing</dc:creator>
  <cp:keywords/>
  <dc:description/>
  <cp:lastModifiedBy>Apiseta Eti</cp:lastModifiedBy>
  <cp:revision>10</cp:revision>
  <dcterms:created xsi:type="dcterms:W3CDTF">2023-08-21T05:12:00Z</dcterms:created>
  <dcterms:modified xsi:type="dcterms:W3CDTF">2023-08-21T07:13:00Z</dcterms:modified>
</cp:coreProperties>
</file>